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30CB" w14:textId="77777777" w:rsidR="00E36BC8" w:rsidRDefault="00E36BC8">
      <w:pPr>
        <w:rPr>
          <w:rFonts w:ascii="Times New Roman" w:hAnsi="Times New Roman" w:cs="Times New Roman"/>
          <w:sz w:val="24"/>
        </w:rPr>
      </w:pPr>
      <w:bookmarkStart w:id="0" w:name="_GoBack"/>
      <w:bookmarkEnd w:id="0"/>
    </w:p>
    <w:p w14:paraId="7276EB4E" w14:textId="77777777" w:rsidR="00E36BC8" w:rsidRDefault="00E36BC8">
      <w:pPr>
        <w:rPr>
          <w:rFonts w:ascii="Times New Roman" w:hAnsi="Times New Roman" w:cs="Times New Roman"/>
          <w:sz w:val="24"/>
        </w:rPr>
      </w:pPr>
    </w:p>
    <w:p w14:paraId="7AB59254" w14:textId="77777777" w:rsidR="00E36BC8" w:rsidRDefault="00E36BC8">
      <w:pPr>
        <w:rPr>
          <w:rFonts w:ascii="Times New Roman" w:hAnsi="Times New Roman" w:cs="Times New Roman"/>
          <w:sz w:val="24"/>
        </w:rPr>
      </w:pPr>
    </w:p>
    <w:p w14:paraId="026DBD1D" w14:textId="77777777" w:rsidR="00E36BC8" w:rsidRDefault="00E36BC8">
      <w:pPr>
        <w:rPr>
          <w:rFonts w:ascii="Times New Roman" w:hAnsi="Times New Roman" w:cs="Times New Roman"/>
          <w:sz w:val="24"/>
        </w:rPr>
      </w:pPr>
    </w:p>
    <w:p w14:paraId="053FC4CB" w14:textId="77777777" w:rsidR="00E36BC8" w:rsidRDefault="00E36BC8">
      <w:pPr>
        <w:rPr>
          <w:rFonts w:ascii="Times New Roman" w:hAnsi="Times New Roman" w:cs="Times New Roman"/>
          <w:sz w:val="24"/>
        </w:rPr>
      </w:pPr>
    </w:p>
    <w:p w14:paraId="004BFC9A" w14:textId="77777777" w:rsidR="00E36BC8" w:rsidRDefault="00E36BC8">
      <w:pPr>
        <w:rPr>
          <w:rFonts w:ascii="Times New Roman" w:hAnsi="Times New Roman" w:cs="Times New Roman"/>
          <w:sz w:val="24"/>
        </w:rPr>
      </w:pPr>
    </w:p>
    <w:p w14:paraId="4DA2C787" w14:textId="77777777" w:rsidR="00E36BC8" w:rsidRDefault="00E36BC8">
      <w:pPr>
        <w:rPr>
          <w:rFonts w:ascii="Times New Roman" w:hAnsi="Times New Roman" w:cs="Times New Roman"/>
          <w:sz w:val="24"/>
        </w:rPr>
      </w:pPr>
    </w:p>
    <w:p w14:paraId="1C9FAFFF" w14:textId="77777777" w:rsidR="00E36BC8" w:rsidRDefault="00E36BC8">
      <w:pPr>
        <w:rPr>
          <w:rFonts w:ascii="Times New Roman" w:hAnsi="Times New Roman" w:cs="Times New Roman"/>
          <w:sz w:val="24"/>
        </w:rPr>
      </w:pPr>
    </w:p>
    <w:p w14:paraId="2A259052" w14:textId="77777777" w:rsidR="00E36BC8" w:rsidRDefault="00E36BC8">
      <w:pPr>
        <w:rPr>
          <w:rFonts w:ascii="Times New Roman" w:hAnsi="Times New Roman" w:cs="Times New Roman"/>
          <w:sz w:val="24"/>
        </w:rPr>
      </w:pPr>
    </w:p>
    <w:p w14:paraId="32526A81" w14:textId="77777777" w:rsidR="00E36BC8" w:rsidRDefault="00E36BC8">
      <w:pPr>
        <w:rPr>
          <w:rFonts w:ascii="Times New Roman" w:hAnsi="Times New Roman" w:cs="Times New Roman"/>
          <w:sz w:val="24"/>
        </w:rPr>
      </w:pPr>
    </w:p>
    <w:p w14:paraId="2BD3107C" w14:textId="77777777" w:rsidR="00E36BC8" w:rsidRDefault="00E36BC8">
      <w:pPr>
        <w:rPr>
          <w:rFonts w:ascii="Times New Roman" w:hAnsi="Times New Roman" w:cs="Times New Roman"/>
          <w:sz w:val="24"/>
        </w:rPr>
      </w:pPr>
    </w:p>
    <w:p w14:paraId="27A49621" w14:textId="77777777" w:rsidR="00E36BC8" w:rsidRDefault="00E36BC8">
      <w:pPr>
        <w:rPr>
          <w:rFonts w:ascii="Times New Roman" w:hAnsi="Times New Roman" w:cs="Times New Roman"/>
          <w:sz w:val="24"/>
        </w:rPr>
      </w:pPr>
    </w:p>
    <w:p w14:paraId="5918EAE5" w14:textId="77777777" w:rsidR="00E36BC8" w:rsidRDefault="00E36BC8">
      <w:pPr>
        <w:rPr>
          <w:rFonts w:ascii="Times New Roman" w:hAnsi="Times New Roman" w:cs="Times New Roman"/>
          <w:sz w:val="24"/>
        </w:rPr>
      </w:pPr>
    </w:p>
    <w:p w14:paraId="28212363" w14:textId="1148C257" w:rsidR="00E36BC8" w:rsidRDefault="00E36BC8" w:rsidP="00E36BC8">
      <w:pPr>
        <w:jc w:val="center"/>
        <w:rPr>
          <w:rFonts w:ascii="Times New Roman" w:hAnsi="Times New Roman" w:cs="Times New Roman"/>
          <w:sz w:val="24"/>
        </w:rPr>
      </w:pPr>
      <w:r w:rsidRPr="00E36BC8">
        <w:rPr>
          <w:rFonts w:ascii="Times New Roman" w:hAnsi="Times New Roman" w:cs="Times New Roman"/>
          <w:sz w:val="24"/>
        </w:rPr>
        <w:t>Agape Love and Leadership</w:t>
      </w:r>
    </w:p>
    <w:p w14:paraId="7E85D51F" w14:textId="2A4DEF36" w:rsidR="00E36BC8" w:rsidRDefault="00E36BC8" w:rsidP="00E36BC8">
      <w:pPr>
        <w:jc w:val="center"/>
        <w:rPr>
          <w:rFonts w:ascii="Times New Roman" w:hAnsi="Times New Roman" w:cs="Times New Roman"/>
          <w:sz w:val="24"/>
        </w:rPr>
      </w:pPr>
      <w:r>
        <w:rPr>
          <w:rFonts w:ascii="Times New Roman" w:hAnsi="Times New Roman" w:cs="Times New Roman"/>
          <w:sz w:val="24"/>
        </w:rPr>
        <w:t>Kara Keating</w:t>
      </w:r>
    </w:p>
    <w:p w14:paraId="0ADEBF97" w14:textId="049089C8" w:rsidR="00E36BC8" w:rsidRPr="00E36BC8" w:rsidRDefault="00E36BC8" w:rsidP="00E36BC8">
      <w:pPr>
        <w:jc w:val="center"/>
        <w:rPr>
          <w:rFonts w:ascii="Times New Roman" w:hAnsi="Times New Roman" w:cs="Times New Roman"/>
          <w:sz w:val="24"/>
        </w:rPr>
      </w:pPr>
      <w:r>
        <w:rPr>
          <w:rFonts w:ascii="Times New Roman" w:hAnsi="Times New Roman" w:cs="Times New Roman"/>
          <w:sz w:val="24"/>
        </w:rPr>
        <w:t>Gonzaga University</w:t>
      </w:r>
    </w:p>
    <w:p w14:paraId="0128D338" w14:textId="77777777" w:rsidR="00E36BC8" w:rsidRDefault="00E36BC8" w:rsidP="009D58D6">
      <w:pPr>
        <w:spacing w:after="0" w:line="480" w:lineRule="auto"/>
        <w:jc w:val="center"/>
        <w:rPr>
          <w:rFonts w:ascii="Times New Roman" w:hAnsi="Times New Roman" w:cs="Times New Roman"/>
          <w:b/>
          <w:sz w:val="24"/>
        </w:rPr>
      </w:pPr>
    </w:p>
    <w:p w14:paraId="34573970" w14:textId="77777777" w:rsidR="00E36BC8" w:rsidRDefault="00E36BC8">
      <w:pPr>
        <w:rPr>
          <w:rFonts w:ascii="Times New Roman" w:hAnsi="Times New Roman" w:cs="Times New Roman"/>
          <w:b/>
          <w:sz w:val="24"/>
        </w:rPr>
      </w:pPr>
      <w:r>
        <w:rPr>
          <w:rFonts w:ascii="Times New Roman" w:hAnsi="Times New Roman" w:cs="Times New Roman"/>
          <w:b/>
          <w:sz w:val="24"/>
        </w:rPr>
        <w:br w:type="page"/>
      </w:r>
    </w:p>
    <w:p w14:paraId="5F648599" w14:textId="3D565713" w:rsidR="00CF447E" w:rsidRPr="009D58D6" w:rsidRDefault="009D58D6" w:rsidP="009D58D6">
      <w:pPr>
        <w:spacing w:after="0" w:line="480" w:lineRule="auto"/>
        <w:jc w:val="center"/>
        <w:rPr>
          <w:rFonts w:ascii="Times New Roman" w:hAnsi="Times New Roman" w:cs="Times New Roman"/>
          <w:b/>
          <w:sz w:val="24"/>
        </w:rPr>
      </w:pPr>
      <w:r w:rsidRPr="009D58D6">
        <w:rPr>
          <w:rFonts w:ascii="Times New Roman" w:hAnsi="Times New Roman" w:cs="Times New Roman"/>
          <w:b/>
          <w:sz w:val="24"/>
        </w:rPr>
        <w:lastRenderedPageBreak/>
        <w:t>Introduction</w:t>
      </w:r>
    </w:p>
    <w:p w14:paraId="2E6634E5" w14:textId="4587F36B" w:rsidR="009D58D6" w:rsidRPr="00CF447E" w:rsidRDefault="009D58D6" w:rsidP="00CF447E">
      <w:pPr>
        <w:spacing w:after="0" w:line="480" w:lineRule="auto"/>
        <w:rPr>
          <w:rFonts w:ascii="Times New Roman" w:hAnsi="Times New Roman" w:cs="Times New Roman"/>
          <w:sz w:val="24"/>
        </w:rPr>
      </w:pPr>
      <w:r>
        <w:rPr>
          <w:rFonts w:ascii="Times New Roman" w:hAnsi="Times New Roman" w:cs="Times New Roman"/>
          <w:sz w:val="24"/>
        </w:rPr>
        <w:tab/>
        <w:t>In Twelve Angry Men (1957), Henry Fonda’s character finds himself in an ethical dilemma on the jury of a first degree murder trial as the stand alone hold out for a not guilty vote</w:t>
      </w:r>
      <w:r w:rsidR="00B90912">
        <w:rPr>
          <w:rFonts w:ascii="Times New Roman" w:hAnsi="Times New Roman" w:cs="Times New Roman"/>
          <w:sz w:val="24"/>
        </w:rPr>
        <w:t xml:space="preserve"> </w:t>
      </w:r>
      <w:sdt>
        <w:sdtPr>
          <w:rPr>
            <w:rFonts w:ascii="Times New Roman" w:hAnsi="Times New Roman" w:cs="Times New Roman"/>
            <w:sz w:val="24"/>
          </w:rPr>
          <w:id w:val="-1253662800"/>
          <w:citation/>
        </w:sdtPr>
        <w:sdtEndPr/>
        <w:sdtContent>
          <w:r w:rsidR="00B90912">
            <w:rPr>
              <w:rFonts w:ascii="Times New Roman" w:hAnsi="Times New Roman" w:cs="Times New Roman"/>
              <w:sz w:val="24"/>
            </w:rPr>
            <w:fldChar w:fldCharType="begin"/>
          </w:r>
          <w:r w:rsidR="00B90912">
            <w:rPr>
              <w:rFonts w:ascii="Times New Roman" w:hAnsi="Times New Roman" w:cs="Times New Roman"/>
              <w:sz w:val="24"/>
            </w:rPr>
            <w:instrText xml:space="preserve"> CITATION Sid57 \l 1033 </w:instrText>
          </w:r>
          <w:r w:rsidR="00B90912">
            <w:rPr>
              <w:rFonts w:ascii="Times New Roman" w:hAnsi="Times New Roman" w:cs="Times New Roman"/>
              <w:sz w:val="24"/>
            </w:rPr>
            <w:fldChar w:fldCharType="separate"/>
          </w:r>
          <w:r w:rsidR="00E36BC8" w:rsidRPr="00E36BC8">
            <w:rPr>
              <w:rFonts w:ascii="Times New Roman" w:hAnsi="Times New Roman" w:cs="Times New Roman"/>
              <w:noProof/>
              <w:sz w:val="24"/>
            </w:rPr>
            <w:t>(Lumet, 1957)</w:t>
          </w:r>
          <w:r w:rsidR="00B90912">
            <w:rPr>
              <w:rFonts w:ascii="Times New Roman" w:hAnsi="Times New Roman" w:cs="Times New Roman"/>
              <w:sz w:val="24"/>
            </w:rPr>
            <w:fldChar w:fldCharType="end"/>
          </w:r>
        </w:sdtContent>
      </w:sdt>
      <w:r>
        <w:rPr>
          <w:rFonts w:ascii="Times New Roman" w:hAnsi="Times New Roman" w:cs="Times New Roman"/>
          <w:sz w:val="24"/>
        </w:rPr>
        <w:t xml:space="preserve">.  </w:t>
      </w:r>
      <w:r w:rsidR="00B90912">
        <w:rPr>
          <w:rFonts w:ascii="Times New Roman" w:hAnsi="Times New Roman" w:cs="Times New Roman"/>
          <w:sz w:val="24"/>
        </w:rPr>
        <w:t>Throughout the movie, he begins to persuade his fellow jurors to</w:t>
      </w:r>
      <w:r w:rsidR="00C44FC2">
        <w:rPr>
          <w:rFonts w:ascii="Times New Roman" w:hAnsi="Times New Roman" w:cs="Times New Roman"/>
          <w:sz w:val="24"/>
        </w:rPr>
        <w:t xml:space="preserve"> decide to vote for a reasonable doubt about</w:t>
      </w:r>
      <w:r w:rsidR="00B90912">
        <w:rPr>
          <w:rFonts w:ascii="Times New Roman" w:hAnsi="Times New Roman" w:cs="Times New Roman"/>
          <w:sz w:val="24"/>
        </w:rPr>
        <w:t xml:space="preserve"> the prosecution’s case.  This movie is an example of</w:t>
      </w:r>
      <w:r>
        <w:rPr>
          <w:rFonts w:ascii="Times New Roman" w:hAnsi="Times New Roman" w:cs="Times New Roman"/>
          <w:sz w:val="24"/>
        </w:rPr>
        <w:t xml:space="preserve"> building cooperative com</w:t>
      </w:r>
      <w:r w:rsidR="00B90912">
        <w:rPr>
          <w:rFonts w:ascii="Times New Roman" w:hAnsi="Times New Roman" w:cs="Times New Roman"/>
          <w:sz w:val="24"/>
        </w:rPr>
        <w:t xml:space="preserve">munity as well as </w:t>
      </w:r>
      <w:r>
        <w:rPr>
          <w:rFonts w:ascii="Times New Roman" w:hAnsi="Times New Roman" w:cs="Times New Roman"/>
          <w:sz w:val="24"/>
        </w:rPr>
        <w:t>group dynamics.  This paper looks at how Henry Fonda’s character utilized solid leadership practices</w:t>
      </w:r>
      <w:r w:rsidR="00B90912">
        <w:rPr>
          <w:rFonts w:ascii="Times New Roman" w:hAnsi="Times New Roman" w:cs="Times New Roman"/>
          <w:sz w:val="24"/>
        </w:rPr>
        <w:t xml:space="preserve"> in his management of the deliberation</w:t>
      </w:r>
      <w:r>
        <w:rPr>
          <w:rFonts w:ascii="Times New Roman" w:hAnsi="Times New Roman" w:cs="Times New Roman"/>
          <w:sz w:val="24"/>
        </w:rPr>
        <w:t xml:space="preserve">, and how those practices </w:t>
      </w:r>
      <w:r w:rsidR="00C44FC2">
        <w:rPr>
          <w:rFonts w:ascii="Times New Roman" w:hAnsi="Times New Roman" w:cs="Times New Roman"/>
          <w:sz w:val="24"/>
        </w:rPr>
        <w:t>translate to my own leadership</w:t>
      </w:r>
      <w:r>
        <w:rPr>
          <w:rFonts w:ascii="Times New Roman" w:hAnsi="Times New Roman" w:cs="Times New Roman"/>
          <w:sz w:val="24"/>
        </w:rPr>
        <w:t xml:space="preserve">.  </w:t>
      </w:r>
    </w:p>
    <w:p w14:paraId="220807C4" w14:textId="77777777" w:rsidR="009D58D6" w:rsidRDefault="00B90912" w:rsidP="009D58D6">
      <w:pPr>
        <w:spacing w:after="0" w:line="480" w:lineRule="auto"/>
        <w:jc w:val="center"/>
        <w:rPr>
          <w:rFonts w:ascii="Times New Roman" w:hAnsi="Times New Roman" w:cs="Times New Roman"/>
          <w:b/>
          <w:sz w:val="24"/>
        </w:rPr>
      </w:pPr>
      <w:r>
        <w:rPr>
          <w:rFonts w:ascii="Times New Roman" w:hAnsi="Times New Roman" w:cs="Times New Roman"/>
          <w:b/>
          <w:sz w:val="24"/>
        </w:rPr>
        <w:t xml:space="preserve">Cooperative </w:t>
      </w:r>
      <w:r w:rsidR="009D58D6" w:rsidRPr="009D58D6">
        <w:rPr>
          <w:rFonts w:ascii="Times New Roman" w:hAnsi="Times New Roman" w:cs="Times New Roman"/>
          <w:b/>
          <w:sz w:val="24"/>
        </w:rPr>
        <w:t>Community</w:t>
      </w:r>
    </w:p>
    <w:p w14:paraId="291EA420" w14:textId="1977E598" w:rsidR="00B90912" w:rsidRDefault="00B90912" w:rsidP="00B90912">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According to Kouzes and Posner (2011), in order for leaders to have credibility, they must not only live their own values but create shared values within a community </w:t>
      </w:r>
      <w:sdt>
        <w:sdtPr>
          <w:rPr>
            <w:rFonts w:ascii="Times New Roman" w:hAnsi="Times New Roman" w:cs="Times New Roman"/>
            <w:sz w:val="24"/>
          </w:rPr>
          <w:id w:val="126342450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Kou11 \p 86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(Kouzes &amp; Posner, 2011, p. 86)</w:t>
          </w:r>
          <w:r>
            <w:rPr>
              <w:rFonts w:ascii="Times New Roman" w:hAnsi="Times New Roman" w:cs="Times New Roman"/>
              <w:sz w:val="24"/>
            </w:rPr>
            <w:fldChar w:fldCharType="end"/>
          </w:r>
        </w:sdtContent>
      </w:sdt>
      <w:r>
        <w:rPr>
          <w:rFonts w:ascii="Times New Roman" w:hAnsi="Times New Roman" w:cs="Times New Roman"/>
          <w:sz w:val="24"/>
        </w:rPr>
        <w:t>.  This creation of shared values gives a starting point for ethical decision-making.  When the movie begins, Fonda’s c</w:t>
      </w:r>
      <w:r w:rsidR="00C44FC2">
        <w:rPr>
          <w:rFonts w:ascii="Times New Roman" w:hAnsi="Times New Roman" w:cs="Times New Roman"/>
          <w:sz w:val="24"/>
        </w:rPr>
        <w:t>haracter is the only one voting</w:t>
      </w:r>
      <w:r>
        <w:rPr>
          <w:rFonts w:ascii="Times New Roman" w:hAnsi="Times New Roman" w:cs="Times New Roman"/>
          <w:sz w:val="24"/>
        </w:rPr>
        <w:t xml:space="preserve"> not guilty because he does not feel like it is okay to vote any defendant guilty without deliberation.  His own personal value was that any person standing trial deserves to have a thoughtful jury.  He is met with deep resentment and resistance from the group of men.  Piece by piece, Fonda begins to examine the credibil</w:t>
      </w:r>
      <w:r w:rsidR="00C44FC2">
        <w:rPr>
          <w:rFonts w:ascii="Times New Roman" w:hAnsi="Times New Roman" w:cs="Times New Roman"/>
          <w:sz w:val="24"/>
        </w:rPr>
        <w:t xml:space="preserve">ity of the evidence presented as the </w:t>
      </w:r>
      <w:r>
        <w:rPr>
          <w:rFonts w:ascii="Times New Roman" w:hAnsi="Times New Roman" w:cs="Times New Roman"/>
          <w:sz w:val="24"/>
        </w:rPr>
        <w:t xml:space="preserve">other jurors decide to go around the table and try to convince Fonda that he is wrong.  </w:t>
      </w:r>
    </w:p>
    <w:p w14:paraId="178B22C3" w14:textId="73F4EDA0" w:rsidR="00BC0543" w:rsidRDefault="00473600" w:rsidP="00BC0543">
      <w:pPr>
        <w:spacing w:after="0" w:line="480" w:lineRule="auto"/>
        <w:rPr>
          <w:rFonts w:ascii="Times New Roman" w:hAnsi="Times New Roman" w:cs="Times New Roman"/>
          <w:sz w:val="24"/>
        </w:rPr>
      </w:pPr>
      <w:r>
        <w:rPr>
          <w:rFonts w:ascii="Times New Roman" w:hAnsi="Times New Roman" w:cs="Times New Roman"/>
          <w:sz w:val="24"/>
        </w:rPr>
        <w:tab/>
        <w:t xml:space="preserve">Unlike juror number three who keeps getting angry and tries to bully and intimidate the group, Fonda’s character remains calm and cool.  Fonda begins his discussion of the case by talking about the common goal that they are all tasked as jurors.  According to Robert Spitzer (2000), “First, decision makers must agree to place their common desire for integrity and honesty above their common desire for convenience and unmitigated profit” </w:t>
      </w:r>
      <w:sdt>
        <w:sdtPr>
          <w:rPr>
            <w:rFonts w:ascii="Times New Roman" w:hAnsi="Times New Roman" w:cs="Times New Roman"/>
            <w:sz w:val="24"/>
          </w:rPr>
          <w:id w:val="1741743771"/>
          <w:citation/>
        </w:sdtPr>
        <w:sdtEndPr/>
        <w:sdtContent>
          <w:r>
            <w:rPr>
              <w:rFonts w:ascii="Times New Roman" w:hAnsi="Times New Roman" w:cs="Times New Roman"/>
              <w:sz w:val="24"/>
            </w:rPr>
            <w:fldChar w:fldCharType="begin"/>
          </w:r>
          <w:r w:rsidR="002013BE">
            <w:rPr>
              <w:rFonts w:ascii="Times New Roman" w:hAnsi="Times New Roman" w:cs="Times New Roman"/>
              <w:sz w:val="24"/>
            </w:rPr>
            <w:instrText xml:space="preserve">CITATION Rob00 \p 217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(Spitzer, 2000, p. 217)</w:t>
          </w:r>
          <w:r>
            <w:rPr>
              <w:rFonts w:ascii="Times New Roman" w:hAnsi="Times New Roman" w:cs="Times New Roman"/>
              <w:sz w:val="24"/>
            </w:rPr>
            <w:fldChar w:fldCharType="end"/>
          </w:r>
        </w:sdtContent>
      </w:sdt>
      <w:r>
        <w:rPr>
          <w:rFonts w:ascii="Times New Roman" w:hAnsi="Times New Roman" w:cs="Times New Roman"/>
          <w:sz w:val="24"/>
        </w:rPr>
        <w:t xml:space="preserve">.  Fonda’s argument begins by </w:t>
      </w:r>
      <w:r w:rsidR="00BC0543">
        <w:rPr>
          <w:rFonts w:ascii="Times New Roman" w:hAnsi="Times New Roman" w:cs="Times New Roman"/>
          <w:sz w:val="24"/>
        </w:rPr>
        <w:t>establishing</w:t>
      </w:r>
      <w:r>
        <w:rPr>
          <w:rFonts w:ascii="Times New Roman" w:hAnsi="Times New Roman" w:cs="Times New Roman"/>
          <w:sz w:val="24"/>
        </w:rPr>
        <w:t xml:space="preserve"> the purpose of the jury which is to deliberate over the evidence and have a conversation about it.  Fonda repeatedly states that he does not know whether the defendant is guilty or not, but he knows that he must act in integrity to the question at hand.  He elicits a call for shared values that juror number nine begins to appreciate.  By the second vote</w:t>
      </w:r>
      <w:r w:rsidR="00C44FC2">
        <w:rPr>
          <w:rFonts w:ascii="Times New Roman" w:hAnsi="Times New Roman" w:cs="Times New Roman"/>
          <w:sz w:val="24"/>
        </w:rPr>
        <w:t>, juror nine decided to vote</w:t>
      </w:r>
      <w:r>
        <w:rPr>
          <w:rFonts w:ascii="Times New Roman" w:hAnsi="Times New Roman" w:cs="Times New Roman"/>
          <w:sz w:val="24"/>
        </w:rPr>
        <w:t xml:space="preserve"> not guilty to give Fonda the benefit of t</w:t>
      </w:r>
      <w:r w:rsidR="00BC0543">
        <w:rPr>
          <w:rFonts w:ascii="Times New Roman" w:hAnsi="Times New Roman" w:cs="Times New Roman"/>
          <w:sz w:val="24"/>
        </w:rPr>
        <w:t xml:space="preserve">he additional conversation.  By creating the shared values, Fonda’s character was able to provide the group, “with a common reference for making decisions and taking action” </w:t>
      </w:r>
      <w:sdt>
        <w:sdtPr>
          <w:rPr>
            <w:rFonts w:ascii="Times New Roman" w:hAnsi="Times New Roman" w:cs="Times New Roman"/>
            <w:sz w:val="24"/>
          </w:rPr>
          <w:id w:val="-1578904100"/>
          <w:citation/>
        </w:sdtPr>
        <w:sdtEndPr/>
        <w:sdtContent>
          <w:r w:rsidR="00BC0543">
            <w:rPr>
              <w:rFonts w:ascii="Times New Roman" w:hAnsi="Times New Roman" w:cs="Times New Roman"/>
              <w:sz w:val="24"/>
            </w:rPr>
            <w:fldChar w:fldCharType="begin"/>
          </w:r>
          <w:r w:rsidR="00BC0543">
            <w:rPr>
              <w:rFonts w:ascii="Times New Roman" w:hAnsi="Times New Roman" w:cs="Times New Roman"/>
              <w:sz w:val="24"/>
            </w:rPr>
            <w:instrText xml:space="preserve">CITATION Kou11 \p 86 \l 1033 </w:instrText>
          </w:r>
          <w:r w:rsidR="00BC0543">
            <w:rPr>
              <w:rFonts w:ascii="Times New Roman" w:hAnsi="Times New Roman" w:cs="Times New Roman"/>
              <w:sz w:val="24"/>
            </w:rPr>
            <w:fldChar w:fldCharType="separate"/>
          </w:r>
          <w:r w:rsidR="00E36BC8" w:rsidRPr="00E36BC8">
            <w:rPr>
              <w:rFonts w:ascii="Times New Roman" w:hAnsi="Times New Roman" w:cs="Times New Roman"/>
              <w:noProof/>
              <w:sz w:val="24"/>
            </w:rPr>
            <w:t>(Kouzes &amp; Posner, 2011, p. 86)</w:t>
          </w:r>
          <w:r w:rsidR="00BC0543">
            <w:rPr>
              <w:rFonts w:ascii="Times New Roman" w:hAnsi="Times New Roman" w:cs="Times New Roman"/>
              <w:sz w:val="24"/>
            </w:rPr>
            <w:fldChar w:fldCharType="end"/>
          </w:r>
        </w:sdtContent>
      </w:sdt>
      <w:r w:rsidR="00612F17">
        <w:rPr>
          <w:rFonts w:ascii="Times New Roman" w:hAnsi="Times New Roman" w:cs="Times New Roman"/>
          <w:sz w:val="24"/>
        </w:rPr>
        <w:t>.</w:t>
      </w:r>
    </w:p>
    <w:p w14:paraId="504444D4" w14:textId="302553F0" w:rsidR="00612F17" w:rsidRDefault="00612F17" w:rsidP="00BC0543">
      <w:pPr>
        <w:spacing w:after="0" w:line="480" w:lineRule="auto"/>
        <w:rPr>
          <w:rFonts w:ascii="Times New Roman" w:hAnsi="Times New Roman" w:cs="Times New Roman"/>
          <w:sz w:val="24"/>
        </w:rPr>
      </w:pPr>
      <w:r>
        <w:rPr>
          <w:rFonts w:ascii="Times New Roman" w:hAnsi="Times New Roman" w:cs="Times New Roman"/>
          <w:sz w:val="24"/>
        </w:rPr>
        <w:tab/>
        <w:t xml:space="preserve">The second area where Fonda created cooperative community is that he invited all parties to participate in the conversation.  Kouzes and Posner (2011) write, “Participation is vital, because people’s perspectives change once they are involved” </w:t>
      </w:r>
      <w:sdt>
        <w:sdtPr>
          <w:rPr>
            <w:rFonts w:ascii="Times New Roman" w:hAnsi="Times New Roman" w:cs="Times New Roman"/>
            <w:sz w:val="24"/>
          </w:rPr>
          <w:id w:val="-132349545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Kou11 \p 88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(Kouzes &amp; Posner, 2011, p. 88)</w:t>
          </w:r>
          <w:r>
            <w:rPr>
              <w:rFonts w:ascii="Times New Roman" w:hAnsi="Times New Roman" w:cs="Times New Roman"/>
              <w:sz w:val="24"/>
            </w:rPr>
            <w:fldChar w:fldCharType="end"/>
          </w:r>
        </w:sdtContent>
      </w:sdt>
      <w:r>
        <w:rPr>
          <w:rFonts w:ascii="Times New Roman" w:hAnsi="Times New Roman" w:cs="Times New Roman"/>
          <w:sz w:val="24"/>
        </w:rPr>
        <w:t xml:space="preserve">.  By giving everyone in the room the right to disagree, state their reasons, and discuss the validity of those reasons, Fonda created a culture where the process of deliberation was more important than the outcome of the decision.  Fonda’s character earned his credibility with the other jurors because he really took the time to hear them </w:t>
      </w:r>
      <w:sdt>
        <w:sdtPr>
          <w:rPr>
            <w:rFonts w:ascii="Times New Roman" w:hAnsi="Times New Roman" w:cs="Times New Roman"/>
            <w:sz w:val="24"/>
          </w:rPr>
          <w:id w:val="52129402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Kou11 \p 90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(Kouzes &amp; Posner, 2011, p. 90)</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2D73FEFE" w14:textId="1204B716" w:rsidR="00612F17" w:rsidRDefault="00612F17" w:rsidP="00BC0543">
      <w:pPr>
        <w:spacing w:after="0" w:line="480" w:lineRule="auto"/>
        <w:rPr>
          <w:rFonts w:ascii="Times New Roman" w:hAnsi="Times New Roman" w:cs="Times New Roman"/>
          <w:sz w:val="24"/>
        </w:rPr>
      </w:pPr>
      <w:r>
        <w:rPr>
          <w:rFonts w:ascii="Times New Roman" w:hAnsi="Times New Roman" w:cs="Times New Roman"/>
          <w:sz w:val="24"/>
        </w:rPr>
        <w:tab/>
        <w:t xml:space="preserve">Many of the jurors were anxious to leave and return to their lives.  Fonda also set out the shared purpose of getting through the information succinctly so that he could meet their need to come to a conclusion.  Yet, he also called upon shared community values in order to keep the other jurors from allowing their self-interest to be at the expense of the greater good.  Kouzes and Posner (2011) write, </w:t>
      </w:r>
    </w:p>
    <w:p w14:paraId="0ADB538C" w14:textId="1265A2FB" w:rsidR="00612F17" w:rsidRDefault="00612F17" w:rsidP="00E94E23">
      <w:pPr>
        <w:spacing w:after="0" w:line="480" w:lineRule="auto"/>
        <w:ind w:left="720"/>
        <w:rPr>
          <w:rFonts w:ascii="Times New Roman" w:hAnsi="Times New Roman" w:cs="Times New Roman"/>
          <w:sz w:val="24"/>
        </w:rPr>
      </w:pPr>
      <w:r>
        <w:rPr>
          <w:rFonts w:ascii="Times New Roman" w:hAnsi="Times New Roman" w:cs="Times New Roman"/>
          <w:sz w:val="24"/>
        </w:rPr>
        <w:t xml:space="preserve">Community implies that everyone’s interests will best be served when working toward a collective set of shared values and common purpose.  Self-interests at the expense of common interests are frowned upon in a committed community.  Credible leaders energize people to take actions that support higher organizational purposes </w:t>
      </w:r>
      <w:sdt>
        <w:sdtPr>
          <w:rPr>
            <w:rFonts w:ascii="Times New Roman" w:hAnsi="Times New Roman" w:cs="Times New Roman"/>
            <w:sz w:val="24"/>
          </w:rPr>
          <w:id w:val="209797422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Kou11 \p 92-93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(Kouzes &amp; Posner, 2011, pp. 92-93)</w:t>
          </w:r>
          <w:r>
            <w:rPr>
              <w:rFonts w:ascii="Times New Roman" w:hAnsi="Times New Roman" w:cs="Times New Roman"/>
              <w:sz w:val="24"/>
            </w:rPr>
            <w:fldChar w:fldCharType="end"/>
          </w:r>
        </w:sdtContent>
      </w:sdt>
      <w:r>
        <w:rPr>
          <w:rFonts w:ascii="Times New Roman" w:hAnsi="Times New Roman" w:cs="Times New Roman"/>
          <w:sz w:val="24"/>
        </w:rPr>
        <w:t>.</w:t>
      </w:r>
    </w:p>
    <w:p w14:paraId="715FA3AC" w14:textId="49597D1F" w:rsidR="00612F17" w:rsidRDefault="00612F17" w:rsidP="00BC0543">
      <w:pPr>
        <w:spacing w:after="0" w:line="480" w:lineRule="auto"/>
        <w:rPr>
          <w:rFonts w:ascii="Times New Roman" w:hAnsi="Times New Roman" w:cs="Times New Roman"/>
          <w:sz w:val="24"/>
        </w:rPr>
      </w:pPr>
      <w:r>
        <w:rPr>
          <w:rFonts w:ascii="Times New Roman" w:hAnsi="Times New Roman" w:cs="Times New Roman"/>
          <w:sz w:val="24"/>
        </w:rPr>
        <w:t xml:space="preserve">By creating a trusting community of share values and supporting higher organizational purposes, Fonda’s character was able to capitalize on the individual and group interests.  </w:t>
      </w:r>
    </w:p>
    <w:p w14:paraId="49033170" w14:textId="3A6D75CB" w:rsidR="009D58D6" w:rsidRDefault="00612F17" w:rsidP="00CF447E">
      <w:pPr>
        <w:spacing w:after="0" w:line="480" w:lineRule="auto"/>
        <w:rPr>
          <w:rFonts w:ascii="Times New Roman" w:hAnsi="Times New Roman" w:cs="Times New Roman"/>
          <w:sz w:val="24"/>
        </w:rPr>
      </w:pPr>
      <w:r>
        <w:rPr>
          <w:rFonts w:ascii="Times New Roman" w:hAnsi="Times New Roman" w:cs="Times New Roman"/>
          <w:sz w:val="24"/>
        </w:rPr>
        <w:tab/>
      </w:r>
      <w:r w:rsidR="00E94E23">
        <w:rPr>
          <w:rFonts w:ascii="Times New Roman" w:hAnsi="Times New Roman" w:cs="Times New Roman"/>
          <w:sz w:val="24"/>
        </w:rPr>
        <w:t xml:space="preserve">Not all ethical dilemmas can be solved by shared values.  In fact, when common values fail to solve the issue, “New values emerge and other values ascend as the world changes” </w:t>
      </w:r>
      <w:sdt>
        <w:sdtPr>
          <w:rPr>
            <w:rFonts w:ascii="Times New Roman" w:hAnsi="Times New Roman" w:cs="Times New Roman"/>
            <w:sz w:val="24"/>
          </w:rPr>
          <w:id w:val="-500511021"/>
          <w:citation/>
        </w:sdtPr>
        <w:sdtEndPr/>
        <w:sdtContent>
          <w:r w:rsidR="00E94E23">
            <w:rPr>
              <w:rFonts w:ascii="Times New Roman" w:hAnsi="Times New Roman" w:cs="Times New Roman"/>
              <w:sz w:val="24"/>
            </w:rPr>
            <w:fldChar w:fldCharType="begin"/>
          </w:r>
          <w:r w:rsidR="00E94E23">
            <w:rPr>
              <w:rFonts w:ascii="Times New Roman" w:hAnsi="Times New Roman" w:cs="Times New Roman"/>
              <w:sz w:val="24"/>
            </w:rPr>
            <w:instrText xml:space="preserve">CITATION Kou11 \p 108 \l 1033 </w:instrText>
          </w:r>
          <w:r w:rsidR="00E94E23">
            <w:rPr>
              <w:rFonts w:ascii="Times New Roman" w:hAnsi="Times New Roman" w:cs="Times New Roman"/>
              <w:sz w:val="24"/>
            </w:rPr>
            <w:fldChar w:fldCharType="separate"/>
          </w:r>
          <w:r w:rsidR="00E36BC8" w:rsidRPr="00E36BC8">
            <w:rPr>
              <w:rFonts w:ascii="Times New Roman" w:hAnsi="Times New Roman" w:cs="Times New Roman"/>
              <w:noProof/>
              <w:sz w:val="24"/>
            </w:rPr>
            <w:t>(Kouzes &amp; Posner, 2011, p. 108)</w:t>
          </w:r>
          <w:r w:rsidR="00E94E23">
            <w:rPr>
              <w:rFonts w:ascii="Times New Roman" w:hAnsi="Times New Roman" w:cs="Times New Roman"/>
              <w:sz w:val="24"/>
            </w:rPr>
            <w:fldChar w:fldCharType="end"/>
          </w:r>
        </w:sdtContent>
      </w:sdt>
      <w:r w:rsidR="00E94E23">
        <w:rPr>
          <w:rFonts w:ascii="Times New Roman" w:hAnsi="Times New Roman" w:cs="Times New Roman"/>
          <w:sz w:val="24"/>
        </w:rPr>
        <w:t>.  Where the beginning community value was for the jury was to come to a decision as fast as possible, the ending values that emerged were about due diligence and setting aside prejudice.  One value that emerged was with juror number ten who continued to make bigoted comments about poor people.  The jury eventually tired of his rhetoric.  One by one they stood up and turned their backs to him in sign that he was no longer a part of the discussion.  The value of truth rose to the forefront</w:t>
      </w:r>
      <w:r w:rsidR="00C44FC2">
        <w:rPr>
          <w:rFonts w:ascii="Times New Roman" w:hAnsi="Times New Roman" w:cs="Times New Roman"/>
          <w:sz w:val="24"/>
        </w:rPr>
        <w:t xml:space="preserve"> over personal opinions</w:t>
      </w:r>
      <w:r w:rsidR="00E94E23">
        <w:rPr>
          <w:rFonts w:ascii="Times New Roman" w:hAnsi="Times New Roman" w:cs="Times New Roman"/>
          <w:sz w:val="24"/>
        </w:rPr>
        <w:t xml:space="preserve">.  </w:t>
      </w:r>
      <w:r w:rsidR="009D58D6">
        <w:rPr>
          <w:rFonts w:ascii="Times New Roman" w:hAnsi="Times New Roman" w:cs="Times New Roman"/>
          <w:sz w:val="24"/>
        </w:rPr>
        <w:tab/>
      </w:r>
    </w:p>
    <w:p w14:paraId="185FE612" w14:textId="63809072" w:rsidR="00E41FDE" w:rsidRPr="00E94E23" w:rsidRDefault="00E94E23" w:rsidP="00E94E23">
      <w:pPr>
        <w:spacing w:after="0" w:line="480" w:lineRule="auto"/>
        <w:jc w:val="center"/>
        <w:rPr>
          <w:rFonts w:ascii="Times New Roman" w:hAnsi="Times New Roman" w:cs="Times New Roman"/>
          <w:b/>
          <w:sz w:val="24"/>
        </w:rPr>
      </w:pPr>
      <w:r w:rsidRPr="00E94E23">
        <w:rPr>
          <w:rFonts w:ascii="Times New Roman" w:hAnsi="Times New Roman" w:cs="Times New Roman"/>
          <w:b/>
          <w:sz w:val="24"/>
        </w:rPr>
        <w:t>Leadership and Group Practices</w:t>
      </w:r>
    </w:p>
    <w:p w14:paraId="42871343" w14:textId="4FAF7604" w:rsidR="00BC0543" w:rsidRDefault="00EF0CE3" w:rsidP="002013BE">
      <w:pPr>
        <w:spacing w:after="0" w:line="480" w:lineRule="auto"/>
        <w:ind w:firstLine="720"/>
        <w:rPr>
          <w:rFonts w:ascii="Times New Roman" w:hAnsi="Times New Roman" w:cs="Times New Roman"/>
          <w:sz w:val="24"/>
        </w:rPr>
      </w:pPr>
      <w:r>
        <w:rPr>
          <w:rFonts w:ascii="Times New Roman" w:hAnsi="Times New Roman" w:cs="Times New Roman"/>
          <w:sz w:val="24"/>
        </w:rPr>
        <w:t xml:space="preserve">One of the strongest leadership characteristics of Fonda in the movie is his display of agape love.  </w:t>
      </w:r>
      <w:r w:rsidR="002013BE">
        <w:rPr>
          <w:rFonts w:ascii="Times New Roman" w:hAnsi="Times New Roman" w:cs="Times New Roman"/>
          <w:sz w:val="24"/>
        </w:rPr>
        <w:t>C.S. Lewis’ understood</w:t>
      </w:r>
      <w:r w:rsidR="00BC0543" w:rsidRPr="00BC0543">
        <w:rPr>
          <w:rFonts w:ascii="Times New Roman" w:hAnsi="Times New Roman" w:cs="Times New Roman"/>
          <w:sz w:val="24"/>
        </w:rPr>
        <w:t xml:space="preserve"> agape love as, “loving one’s neighbor by wanting the best for him and exercising one’s will to ac</w:t>
      </w:r>
      <w:r>
        <w:rPr>
          <w:rFonts w:ascii="Times New Roman" w:hAnsi="Times New Roman" w:cs="Times New Roman"/>
          <w:sz w:val="24"/>
        </w:rPr>
        <w:t xml:space="preserve">t accordingly” (Nicholi, 2002).  </w:t>
      </w:r>
      <w:r w:rsidR="002013BE">
        <w:rPr>
          <w:rFonts w:ascii="Times New Roman" w:hAnsi="Times New Roman" w:cs="Times New Roman"/>
          <w:sz w:val="24"/>
        </w:rPr>
        <w:t>Spitzer (2000) defines agape as, “care for another motivated solely</w:t>
      </w:r>
      <w:r>
        <w:rPr>
          <w:rFonts w:ascii="Times New Roman" w:hAnsi="Times New Roman" w:cs="Times New Roman"/>
          <w:sz w:val="24"/>
        </w:rPr>
        <w:t xml:space="preserve"> by an awareness of the intrinsic</w:t>
      </w:r>
      <w:r w:rsidR="002013BE">
        <w:rPr>
          <w:rFonts w:ascii="Times New Roman" w:hAnsi="Times New Roman" w:cs="Times New Roman"/>
          <w:sz w:val="24"/>
        </w:rPr>
        <w:t xml:space="preserve"> dignity of that other” </w:t>
      </w:r>
      <w:sdt>
        <w:sdtPr>
          <w:rPr>
            <w:rFonts w:ascii="Times New Roman" w:hAnsi="Times New Roman" w:cs="Times New Roman"/>
            <w:sz w:val="24"/>
          </w:rPr>
          <w:id w:val="-330138335"/>
          <w:citation/>
        </w:sdtPr>
        <w:sdtEndPr/>
        <w:sdtContent>
          <w:r w:rsidR="002013BE">
            <w:rPr>
              <w:rFonts w:ascii="Times New Roman" w:hAnsi="Times New Roman" w:cs="Times New Roman"/>
              <w:sz w:val="24"/>
            </w:rPr>
            <w:fldChar w:fldCharType="begin"/>
          </w:r>
          <w:r w:rsidR="002013BE">
            <w:rPr>
              <w:rFonts w:ascii="Times New Roman" w:hAnsi="Times New Roman" w:cs="Times New Roman"/>
              <w:sz w:val="24"/>
            </w:rPr>
            <w:instrText xml:space="preserve">CITATION Rob00 \p 229 \l 1033 </w:instrText>
          </w:r>
          <w:r w:rsidR="002013BE">
            <w:rPr>
              <w:rFonts w:ascii="Times New Roman" w:hAnsi="Times New Roman" w:cs="Times New Roman"/>
              <w:sz w:val="24"/>
            </w:rPr>
            <w:fldChar w:fldCharType="separate"/>
          </w:r>
          <w:r w:rsidR="00E36BC8" w:rsidRPr="00E36BC8">
            <w:rPr>
              <w:rFonts w:ascii="Times New Roman" w:hAnsi="Times New Roman" w:cs="Times New Roman"/>
              <w:noProof/>
              <w:sz w:val="24"/>
            </w:rPr>
            <w:t>(Spitzer, 2000, p. 229)</w:t>
          </w:r>
          <w:r w:rsidR="002013BE">
            <w:rPr>
              <w:rFonts w:ascii="Times New Roman" w:hAnsi="Times New Roman" w:cs="Times New Roman"/>
              <w:sz w:val="24"/>
            </w:rPr>
            <w:fldChar w:fldCharType="end"/>
          </w:r>
        </w:sdtContent>
      </w:sdt>
      <w:r>
        <w:rPr>
          <w:rFonts w:ascii="Times New Roman" w:hAnsi="Times New Roman" w:cs="Times New Roman"/>
          <w:sz w:val="24"/>
        </w:rPr>
        <w:t>.  Even though Fonda disagreed with the angry juror number three throughout the whole movie, Fonda still shows agape love to the other man.  When the other jurors leave the room grabbing their jackets</w:t>
      </w:r>
      <w:r w:rsidR="00C44FC2">
        <w:rPr>
          <w:rFonts w:ascii="Times New Roman" w:hAnsi="Times New Roman" w:cs="Times New Roman"/>
          <w:sz w:val="24"/>
        </w:rPr>
        <w:t xml:space="preserve"> at the end of the movie, Fonda takes</w:t>
      </w:r>
      <w:r>
        <w:rPr>
          <w:rFonts w:ascii="Times New Roman" w:hAnsi="Times New Roman" w:cs="Times New Roman"/>
          <w:sz w:val="24"/>
        </w:rPr>
        <w:t xml:space="preserve"> juror number three’s coat and walks over to him helping him up from his seat.  They proceed to walk out together.  Fonda showed complete respect to everyone from the defendant to those that disagreed with him </w:t>
      </w:r>
      <w:r w:rsidR="00154DB6">
        <w:rPr>
          <w:rFonts w:ascii="Times New Roman" w:hAnsi="Times New Roman" w:cs="Times New Roman"/>
          <w:sz w:val="24"/>
        </w:rPr>
        <w:t>throughout</w:t>
      </w:r>
      <w:r>
        <w:rPr>
          <w:rFonts w:ascii="Times New Roman" w:hAnsi="Times New Roman" w:cs="Times New Roman"/>
          <w:sz w:val="24"/>
        </w:rPr>
        <w:t xml:space="preserve"> the entire move.  He held </w:t>
      </w:r>
      <w:r w:rsidR="00154DB6">
        <w:rPr>
          <w:rFonts w:ascii="Times New Roman" w:hAnsi="Times New Roman" w:cs="Times New Roman"/>
          <w:sz w:val="24"/>
        </w:rPr>
        <w:t xml:space="preserve">a deep abiding agape love.  </w:t>
      </w:r>
    </w:p>
    <w:p w14:paraId="10EEA611" w14:textId="10686968" w:rsidR="00154DB6" w:rsidRDefault="00A44243" w:rsidP="002013BE">
      <w:pPr>
        <w:spacing w:after="0" w:line="480" w:lineRule="auto"/>
        <w:ind w:firstLine="720"/>
        <w:rPr>
          <w:rFonts w:ascii="Times New Roman" w:hAnsi="Times New Roman" w:cs="Times New Roman"/>
          <w:sz w:val="24"/>
        </w:rPr>
      </w:pPr>
      <w:r>
        <w:rPr>
          <w:rFonts w:ascii="Times New Roman" w:hAnsi="Times New Roman" w:cs="Times New Roman"/>
          <w:sz w:val="24"/>
        </w:rPr>
        <w:t>Additionally, Fonda’s character displayed exceptional comm</w:t>
      </w:r>
      <w:r w:rsidR="00B42454">
        <w:rPr>
          <w:rFonts w:ascii="Times New Roman" w:hAnsi="Times New Roman" w:cs="Times New Roman"/>
          <w:sz w:val="24"/>
        </w:rPr>
        <w:t xml:space="preserve">unication skills.  He used </w:t>
      </w:r>
      <w:r>
        <w:rPr>
          <w:rFonts w:ascii="Times New Roman" w:hAnsi="Times New Roman" w:cs="Times New Roman"/>
          <w:sz w:val="24"/>
        </w:rPr>
        <w:t>comprehensive list</w:t>
      </w:r>
      <w:r w:rsidR="00B42454">
        <w:rPr>
          <w:rFonts w:ascii="Times New Roman" w:hAnsi="Times New Roman" w:cs="Times New Roman"/>
          <w:sz w:val="24"/>
        </w:rPr>
        <w:t>ening</w:t>
      </w:r>
      <w:r>
        <w:rPr>
          <w:rFonts w:ascii="Times New Roman" w:hAnsi="Times New Roman" w:cs="Times New Roman"/>
          <w:sz w:val="24"/>
        </w:rPr>
        <w:t xml:space="preserve">.  Comprehensive listening is, “motivated by the need to understand and to retain messages” </w:t>
      </w:r>
      <w:sdt>
        <w:sdtPr>
          <w:rPr>
            <w:rFonts w:ascii="Times New Roman" w:hAnsi="Times New Roman" w:cs="Times New Roman"/>
            <w:sz w:val="24"/>
          </w:rPr>
          <w:id w:val="-77178285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Cra \p 225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(Johnson, Meeting the Ethical Challenges of Leadership, 2011, p. 225)</w:t>
          </w:r>
          <w:r>
            <w:rPr>
              <w:rFonts w:ascii="Times New Roman" w:hAnsi="Times New Roman" w:cs="Times New Roman"/>
              <w:sz w:val="24"/>
            </w:rPr>
            <w:fldChar w:fldCharType="end"/>
          </w:r>
        </w:sdtContent>
      </w:sdt>
      <w:r>
        <w:rPr>
          <w:rFonts w:ascii="Times New Roman" w:hAnsi="Times New Roman" w:cs="Times New Roman"/>
          <w:sz w:val="24"/>
        </w:rPr>
        <w:t>.  An example of comprehensive listening was when Fonda paid attention to the fine details of the eyewitness testimony and was able to relate those details in a comprehensive case to the group.  When others questioned the validity of his critical thinking, he did not argue with them but listened intently on their point of vie</w:t>
      </w:r>
      <w:r w:rsidR="00B42454">
        <w:rPr>
          <w:rFonts w:ascii="Times New Roman" w:hAnsi="Times New Roman" w:cs="Times New Roman"/>
          <w:sz w:val="24"/>
        </w:rPr>
        <w:t xml:space="preserve">w.  </w:t>
      </w:r>
    </w:p>
    <w:p w14:paraId="226642B6" w14:textId="50F242CF" w:rsidR="00B42454" w:rsidRDefault="00B42454" w:rsidP="002013BE">
      <w:pPr>
        <w:spacing w:after="0" w:line="480" w:lineRule="auto"/>
        <w:ind w:firstLine="720"/>
        <w:rPr>
          <w:rFonts w:ascii="Times New Roman" w:hAnsi="Times New Roman" w:cs="Times New Roman"/>
          <w:sz w:val="24"/>
        </w:rPr>
      </w:pPr>
      <w:r>
        <w:rPr>
          <w:rFonts w:ascii="Times New Roman" w:hAnsi="Times New Roman" w:cs="Times New Roman"/>
          <w:sz w:val="24"/>
        </w:rPr>
        <w:t xml:space="preserve">Openness and supportiveness played a key role in Fonda’s ability to be an effective leader.  Johnson (2007) writes, </w:t>
      </w:r>
    </w:p>
    <w:p w14:paraId="78F9E579" w14:textId="730AD729" w:rsidR="00B42454" w:rsidRDefault="00B42454" w:rsidP="00B42454">
      <w:pPr>
        <w:spacing w:after="0" w:line="480" w:lineRule="auto"/>
        <w:ind w:left="720"/>
        <w:rPr>
          <w:rFonts w:ascii="Times New Roman" w:hAnsi="Times New Roman" w:cs="Times New Roman"/>
          <w:sz w:val="24"/>
        </w:rPr>
      </w:pPr>
      <w:r>
        <w:rPr>
          <w:rFonts w:ascii="Times New Roman" w:hAnsi="Times New Roman" w:cs="Times New Roman"/>
          <w:sz w:val="24"/>
        </w:rPr>
        <w:t xml:space="preserve">Ethical team members are both open and supportive.  Openness refers to an individual’s willingness to surface issues and talk about problems while, at the same time, enabling others to do the same.  Supportiveness describes the desire to help others succeed </w:t>
      </w:r>
      <w:sdt>
        <w:sdtPr>
          <w:rPr>
            <w:rFonts w:ascii="Times New Roman" w:hAnsi="Times New Roman" w:cs="Times New Roman"/>
            <w:sz w:val="24"/>
          </w:rPr>
          <w:id w:val="199220994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Cra07 \p 153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(Johnson, Ethics in the Workplace, 2007, p. 153)</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908DE02" w14:textId="2554761F" w:rsidR="00B42454" w:rsidRDefault="00B42454" w:rsidP="00B42454">
      <w:pPr>
        <w:spacing w:after="0" w:line="480" w:lineRule="auto"/>
        <w:rPr>
          <w:rFonts w:ascii="Times New Roman" w:hAnsi="Times New Roman" w:cs="Times New Roman"/>
          <w:sz w:val="24"/>
        </w:rPr>
      </w:pPr>
      <w:r>
        <w:rPr>
          <w:rFonts w:ascii="Times New Roman" w:hAnsi="Times New Roman" w:cs="Times New Roman"/>
          <w:sz w:val="24"/>
        </w:rPr>
        <w:t xml:space="preserve">Fonda displayed his openness by his ability to really talk about the tough issues.  He was open to honest dialogue.  He was supportive in terms of creating a space for others to be successful.  Fonda was not interested in being right as much as he was interested in having the whole jury deliberate to the hard truth.  </w:t>
      </w:r>
    </w:p>
    <w:p w14:paraId="670BF111" w14:textId="39CA6F26" w:rsidR="00B42454" w:rsidRPr="00B42454" w:rsidRDefault="00B42454" w:rsidP="00B42454">
      <w:pPr>
        <w:spacing w:after="0" w:line="480" w:lineRule="auto"/>
        <w:jc w:val="center"/>
        <w:rPr>
          <w:rFonts w:ascii="Times New Roman" w:hAnsi="Times New Roman" w:cs="Times New Roman"/>
          <w:b/>
          <w:sz w:val="24"/>
        </w:rPr>
      </w:pPr>
      <w:r w:rsidRPr="00B42454">
        <w:rPr>
          <w:rFonts w:ascii="Times New Roman" w:hAnsi="Times New Roman" w:cs="Times New Roman"/>
          <w:b/>
          <w:sz w:val="24"/>
        </w:rPr>
        <w:t>My Leadership</w:t>
      </w:r>
      <w:r>
        <w:rPr>
          <w:rFonts w:ascii="Times New Roman" w:hAnsi="Times New Roman" w:cs="Times New Roman"/>
          <w:b/>
          <w:sz w:val="24"/>
        </w:rPr>
        <w:t xml:space="preserve"> Ability</w:t>
      </w:r>
    </w:p>
    <w:p w14:paraId="636A7D0C" w14:textId="73496372" w:rsidR="00B42454" w:rsidRDefault="00657E7A" w:rsidP="00CF447E">
      <w:pPr>
        <w:spacing w:after="0" w:line="480" w:lineRule="auto"/>
        <w:rPr>
          <w:rFonts w:ascii="Times New Roman" w:hAnsi="Times New Roman" w:cs="Times New Roman"/>
          <w:sz w:val="24"/>
        </w:rPr>
      </w:pPr>
      <w:r>
        <w:rPr>
          <w:rFonts w:ascii="Times New Roman" w:hAnsi="Times New Roman" w:cs="Times New Roman"/>
          <w:sz w:val="24"/>
        </w:rPr>
        <w:tab/>
        <w:t xml:space="preserve">For my own self-reflection on my leadership growth, Spitzer’s questions in his section on agape love deeply moved me.  Spitzer (2000) asks,  </w:t>
      </w:r>
    </w:p>
    <w:p w14:paraId="0177AD3C" w14:textId="30CFF87C" w:rsidR="00657E7A" w:rsidRDefault="00657E7A" w:rsidP="00657E7A">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Do I have the peace (from conviction about my ideals and principles, or from faith and prayer) to be courageous in practicing my principles?</w:t>
      </w:r>
    </w:p>
    <w:p w14:paraId="357C6817" w14:textId="6B7D9231" w:rsidR="00657E7A" w:rsidRDefault="00657E7A" w:rsidP="00657E7A">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Do I have the peace to be self-disciplined (detached from passion) in practicing my principles?</w:t>
      </w:r>
    </w:p>
    <w:p w14:paraId="1FC3F225" w14:textId="1DC7BCF3" w:rsidR="00657E7A" w:rsidRDefault="00657E7A" w:rsidP="00657E7A">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Do I have the peace to be humble (detached from ego-rewards, self-pity, and ego-rage) in practicing my principles?  </w:t>
      </w:r>
      <w:sdt>
        <w:sdtPr>
          <w:rPr>
            <w:rFonts w:ascii="Times New Roman" w:hAnsi="Times New Roman" w:cs="Times New Roman"/>
            <w:sz w:val="24"/>
          </w:rPr>
          <w:id w:val="-154520306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Rob00 \p 229 \l 1033 </w:instrText>
          </w:r>
          <w:r>
            <w:rPr>
              <w:rFonts w:ascii="Times New Roman" w:hAnsi="Times New Roman" w:cs="Times New Roman"/>
              <w:sz w:val="24"/>
            </w:rPr>
            <w:fldChar w:fldCharType="separate"/>
          </w:r>
          <w:r w:rsidR="00E36BC8" w:rsidRPr="00E36BC8">
            <w:rPr>
              <w:rFonts w:ascii="Times New Roman" w:hAnsi="Times New Roman" w:cs="Times New Roman"/>
              <w:noProof/>
              <w:sz w:val="24"/>
            </w:rPr>
            <w:t>(Spitzer, 2000, p. 229)</w:t>
          </w:r>
          <w:r>
            <w:rPr>
              <w:rFonts w:ascii="Times New Roman" w:hAnsi="Times New Roman" w:cs="Times New Roman"/>
              <w:sz w:val="24"/>
            </w:rPr>
            <w:fldChar w:fldCharType="end"/>
          </w:r>
        </w:sdtContent>
      </w:sdt>
      <w:r>
        <w:rPr>
          <w:rFonts w:ascii="Times New Roman" w:hAnsi="Times New Roman" w:cs="Times New Roman"/>
          <w:sz w:val="24"/>
        </w:rPr>
        <w:t>.</w:t>
      </w:r>
    </w:p>
    <w:p w14:paraId="3B3D1CF6" w14:textId="6492ECF6" w:rsidR="00657E7A" w:rsidRDefault="00657E7A" w:rsidP="00657E7A">
      <w:pPr>
        <w:spacing w:after="0" w:line="480" w:lineRule="auto"/>
        <w:rPr>
          <w:rFonts w:ascii="Times New Roman" w:hAnsi="Times New Roman" w:cs="Times New Roman"/>
          <w:sz w:val="24"/>
        </w:rPr>
      </w:pPr>
      <w:r>
        <w:rPr>
          <w:rFonts w:ascii="Times New Roman" w:hAnsi="Times New Roman" w:cs="Times New Roman"/>
          <w:sz w:val="24"/>
        </w:rPr>
        <w:t xml:space="preserve">The honest answer to these questions is no.  I do not yet have the peace to always live my values. I tend to walk away from situations that require me to </w:t>
      </w:r>
      <w:r w:rsidR="00C44FC2">
        <w:rPr>
          <w:rFonts w:ascii="Times New Roman" w:hAnsi="Times New Roman" w:cs="Times New Roman"/>
          <w:sz w:val="24"/>
        </w:rPr>
        <w:t>h</w:t>
      </w:r>
      <w:r>
        <w:rPr>
          <w:rFonts w:ascii="Times New Roman" w:hAnsi="Times New Roman" w:cs="Times New Roman"/>
          <w:sz w:val="24"/>
        </w:rPr>
        <w:t xml:space="preserve">old my values steadfast regardless of what others think.  Instead, I often judge the group or organization saying that they are not quite the right fit.  </w:t>
      </w:r>
      <w:r w:rsidR="00B41BDF">
        <w:rPr>
          <w:rFonts w:ascii="Times New Roman" w:hAnsi="Times New Roman" w:cs="Times New Roman"/>
          <w:sz w:val="24"/>
        </w:rPr>
        <w:t xml:space="preserve">Both examples that I have used in my papers this term with the Interfaith Council and with the Unity church are examples where I walked away instead of stepping forward into the uncomfortableness of conflict.  </w:t>
      </w:r>
    </w:p>
    <w:p w14:paraId="17F0421A" w14:textId="6900BD76" w:rsidR="00B41BDF" w:rsidRDefault="00B41BDF" w:rsidP="00657E7A">
      <w:pPr>
        <w:spacing w:after="0" w:line="480" w:lineRule="auto"/>
        <w:rPr>
          <w:rFonts w:ascii="Times New Roman" w:hAnsi="Times New Roman" w:cs="Times New Roman"/>
          <w:sz w:val="24"/>
        </w:rPr>
      </w:pPr>
      <w:r>
        <w:rPr>
          <w:rFonts w:ascii="Times New Roman" w:hAnsi="Times New Roman" w:cs="Times New Roman"/>
          <w:sz w:val="24"/>
        </w:rPr>
        <w:tab/>
        <w:t xml:space="preserve">Where Fonda had the communication skills, and the deep agape love to hold him true to his principles during difficult times, I have honestly lacked the emotional and spiritual maturity to do that.  I will hold my tongue and keep the peace rather than question areas of divisiveness.  The last question from Spitzer about humility and ego lets me know that I have had my ego in the way of agape love.  I have stood in judgement on principles and felt myself in rewards, pity, and rage instead of peace.  </w:t>
      </w:r>
    </w:p>
    <w:p w14:paraId="5C713EBE" w14:textId="672BD5C6" w:rsidR="00B41BDF" w:rsidRDefault="00B41BDF" w:rsidP="00657E7A">
      <w:pPr>
        <w:spacing w:after="0" w:line="480" w:lineRule="auto"/>
        <w:rPr>
          <w:rFonts w:ascii="Times New Roman" w:hAnsi="Times New Roman" w:cs="Times New Roman"/>
          <w:sz w:val="24"/>
        </w:rPr>
      </w:pPr>
      <w:r>
        <w:rPr>
          <w:rFonts w:ascii="Times New Roman" w:hAnsi="Times New Roman" w:cs="Times New Roman"/>
          <w:sz w:val="24"/>
        </w:rPr>
        <w:tab/>
        <w:t xml:space="preserve">I am having difficulty giving a concrete answer to this section because the work that I need to be doing in my relationships with others is inner work.  I have to spend some time growing my inner capacity for peace, a deeper sense of my values, and patience to allow conflict to grow me.  </w:t>
      </w:r>
      <w:r w:rsidR="00C44FC2">
        <w:rPr>
          <w:rFonts w:ascii="Times New Roman" w:hAnsi="Times New Roman" w:cs="Times New Roman"/>
          <w:sz w:val="24"/>
        </w:rPr>
        <w:t xml:space="preserve">As much as I would like to say that I have been a servant-leader, the honest answer is that I have been struggling so much financially that my motivations have sometimes come from fear of staying viable.  </w:t>
      </w:r>
      <w:r>
        <w:rPr>
          <w:rFonts w:ascii="Times New Roman" w:hAnsi="Times New Roman" w:cs="Times New Roman"/>
          <w:sz w:val="24"/>
        </w:rPr>
        <w:t>My way of becoming more like Fonda is to do a better job of my own shadow work</w:t>
      </w:r>
      <w:r w:rsidR="00C44FC2">
        <w:rPr>
          <w:rFonts w:ascii="Times New Roman" w:hAnsi="Times New Roman" w:cs="Times New Roman"/>
          <w:sz w:val="24"/>
        </w:rPr>
        <w:t>, create space for deeper connection, stay instead of run when things get tough,</w:t>
      </w:r>
      <w:r>
        <w:rPr>
          <w:rFonts w:ascii="Times New Roman" w:hAnsi="Times New Roman" w:cs="Times New Roman"/>
          <w:sz w:val="24"/>
        </w:rPr>
        <w:t xml:space="preserve"> and cultivate a deeper inner life.  I was humbled by those questions of Spitzer because the showed me where I still need to grow.  </w:t>
      </w:r>
    </w:p>
    <w:p w14:paraId="0A073629" w14:textId="6900B4B0" w:rsidR="00CF447E" w:rsidRPr="00B41BDF" w:rsidRDefault="00CF447E" w:rsidP="00B41BDF">
      <w:pPr>
        <w:spacing w:after="0" w:line="480" w:lineRule="auto"/>
        <w:jc w:val="center"/>
        <w:rPr>
          <w:rFonts w:ascii="Times New Roman" w:hAnsi="Times New Roman" w:cs="Times New Roman"/>
          <w:b/>
          <w:sz w:val="24"/>
        </w:rPr>
      </w:pPr>
      <w:r w:rsidRPr="00B41BDF">
        <w:rPr>
          <w:rFonts w:ascii="Times New Roman" w:hAnsi="Times New Roman" w:cs="Times New Roman"/>
          <w:b/>
          <w:sz w:val="24"/>
        </w:rPr>
        <w:t>Conclusion</w:t>
      </w:r>
    </w:p>
    <w:p w14:paraId="267ED5A2" w14:textId="47AD33FA" w:rsidR="00B41BDF" w:rsidRDefault="00B41BDF" w:rsidP="00CF447E">
      <w:pPr>
        <w:spacing w:after="0" w:line="480" w:lineRule="auto"/>
        <w:rPr>
          <w:rFonts w:ascii="Times New Roman" w:hAnsi="Times New Roman" w:cs="Times New Roman"/>
          <w:sz w:val="24"/>
        </w:rPr>
      </w:pPr>
      <w:r>
        <w:rPr>
          <w:rFonts w:ascii="Times New Roman" w:hAnsi="Times New Roman" w:cs="Times New Roman"/>
          <w:sz w:val="24"/>
        </w:rPr>
        <w:tab/>
        <w:t xml:space="preserve">Fonda’s agape love, communication style, </w:t>
      </w:r>
      <w:r w:rsidR="00E36BC8">
        <w:rPr>
          <w:rFonts w:ascii="Times New Roman" w:hAnsi="Times New Roman" w:cs="Times New Roman"/>
          <w:sz w:val="24"/>
        </w:rPr>
        <w:t xml:space="preserve">and ability to create shared community made him an effective leader through conflict.  By using leadership principles, Fonda was able to inspire a group of diverse people into collaboration.  Seeing his example of leadership, coupled with the questions by Spitzer, I realize some deep shortcomings in my own leadership emotional and spiritual maturity.  </w:t>
      </w:r>
    </w:p>
    <w:p w14:paraId="5AAFE598" w14:textId="51D1E71A" w:rsidR="00E36BC8" w:rsidRDefault="00E36BC8" w:rsidP="00CF447E">
      <w:pPr>
        <w:spacing w:after="0" w:line="480" w:lineRule="auto"/>
        <w:rPr>
          <w:rFonts w:ascii="Times New Roman" w:hAnsi="Times New Roman" w:cs="Times New Roman"/>
          <w:sz w:val="24"/>
        </w:rPr>
      </w:pPr>
    </w:p>
    <w:p w14:paraId="7C9BA3E9" w14:textId="63A88EB9" w:rsidR="00E36BC8" w:rsidRDefault="00E36BC8" w:rsidP="00CF447E">
      <w:pPr>
        <w:spacing w:after="0" w:line="480" w:lineRule="auto"/>
        <w:rPr>
          <w:rFonts w:ascii="Times New Roman" w:hAnsi="Times New Roman" w:cs="Times New Roman"/>
          <w:sz w:val="24"/>
        </w:rPr>
      </w:pPr>
    </w:p>
    <w:p w14:paraId="54784BA9" w14:textId="7227AFF2" w:rsidR="00E36BC8" w:rsidRDefault="00E36BC8" w:rsidP="00CF447E">
      <w:pPr>
        <w:spacing w:after="0" w:line="480" w:lineRule="auto"/>
        <w:rPr>
          <w:rFonts w:ascii="Times New Roman" w:hAnsi="Times New Roman" w:cs="Times New Roman"/>
          <w:sz w:val="24"/>
        </w:rPr>
      </w:pPr>
    </w:p>
    <w:p w14:paraId="7795C595" w14:textId="3B6046F3" w:rsidR="00E36BC8" w:rsidRDefault="00E36BC8" w:rsidP="00CF447E">
      <w:pPr>
        <w:spacing w:after="0" w:line="480" w:lineRule="auto"/>
        <w:rPr>
          <w:rFonts w:ascii="Times New Roman" w:hAnsi="Times New Roman" w:cs="Times New Roman"/>
          <w:sz w:val="24"/>
        </w:rPr>
      </w:pPr>
    </w:p>
    <w:p w14:paraId="72D0BAB4" w14:textId="77777777" w:rsidR="00E36BC8" w:rsidRDefault="00E36BC8">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color w:val="auto"/>
          <w:sz w:val="22"/>
          <w:szCs w:val="22"/>
        </w:rPr>
        <w:id w:val="1478415944"/>
        <w:docPartObj>
          <w:docPartGallery w:val="Bibliographies"/>
          <w:docPartUnique/>
        </w:docPartObj>
      </w:sdtPr>
      <w:sdtEndPr/>
      <w:sdtContent>
        <w:p w14:paraId="09B0D0A4" w14:textId="31D74F72" w:rsidR="00E36BC8" w:rsidRPr="00E36BC8" w:rsidRDefault="00E36BC8" w:rsidP="00E36BC8">
          <w:pPr>
            <w:pStyle w:val="Heading1"/>
            <w:spacing w:after="240" w:line="480" w:lineRule="auto"/>
            <w:jc w:val="center"/>
            <w:rPr>
              <w:rFonts w:ascii="Times New Roman" w:hAnsi="Times New Roman" w:cs="Times New Roman"/>
              <w:b/>
              <w:color w:val="auto"/>
              <w:sz w:val="22"/>
              <w:szCs w:val="22"/>
            </w:rPr>
          </w:pPr>
          <w:r w:rsidRPr="00E36BC8">
            <w:rPr>
              <w:rFonts w:ascii="Times New Roman" w:hAnsi="Times New Roman" w:cs="Times New Roman"/>
              <w:b/>
              <w:color w:val="auto"/>
              <w:sz w:val="22"/>
              <w:szCs w:val="22"/>
            </w:rPr>
            <w:t>References</w:t>
          </w:r>
        </w:p>
        <w:sdt>
          <w:sdtPr>
            <w:rPr>
              <w:rFonts w:ascii="Times New Roman" w:hAnsi="Times New Roman" w:cs="Times New Roman"/>
            </w:rPr>
            <w:id w:val="-573587230"/>
            <w:bibliography/>
          </w:sdtPr>
          <w:sdtEndPr>
            <w:rPr>
              <w:rFonts w:asciiTheme="minorHAnsi" w:hAnsiTheme="minorHAnsi" w:cstheme="minorBidi"/>
            </w:rPr>
          </w:sdtEndPr>
          <w:sdtContent>
            <w:p w14:paraId="68282C8D" w14:textId="77777777" w:rsidR="00E36BC8" w:rsidRPr="00E36BC8" w:rsidRDefault="00E36BC8" w:rsidP="00E36BC8">
              <w:pPr>
                <w:pStyle w:val="Bibliography"/>
                <w:spacing w:after="240" w:line="480" w:lineRule="auto"/>
                <w:ind w:left="720" w:hanging="720"/>
                <w:rPr>
                  <w:rFonts w:ascii="Times New Roman" w:hAnsi="Times New Roman" w:cs="Times New Roman"/>
                  <w:noProof/>
                </w:rPr>
              </w:pPr>
              <w:r w:rsidRPr="00E36BC8">
                <w:rPr>
                  <w:rFonts w:ascii="Times New Roman" w:hAnsi="Times New Roman" w:cs="Times New Roman"/>
                </w:rPr>
                <w:fldChar w:fldCharType="begin"/>
              </w:r>
              <w:r w:rsidRPr="00E36BC8">
                <w:rPr>
                  <w:rFonts w:ascii="Times New Roman" w:hAnsi="Times New Roman" w:cs="Times New Roman"/>
                </w:rPr>
                <w:instrText xml:space="preserve"> BIBLIOGRAPHY </w:instrText>
              </w:r>
              <w:r w:rsidRPr="00E36BC8">
                <w:rPr>
                  <w:rFonts w:ascii="Times New Roman" w:hAnsi="Times New Roman" w:cs="Times New Roman"/>
                </w:rPr>
                <w:fldChar w:fldCharType="separate"/>
              </w:r>
              <w:r w:rsidRPr="00E36BC8">
                <w:rPr>
                  <w:rFonts w:ascii="Times New Roman" w:hAnsi="Times New Roman" w:cs="Times New Roman"/>
                  <w:noProof/>
                </w:rPr>
                <w:t xml:space="preserve">Johnson, C. E. (2007). </w:t>
              </w:r>
              <w:r w:rsidRPr="00E36BC8">
                <w:rPr>
                  <w:rFonts w:ascii="Times New Roman" w:hAnsi="Times New Roman" w:cs="Times New Roman"/>
                  <w:i/>
                  <w:iCs/>
                  <w:noProof/>
                </w:rPr>
                <w:t>Ethics in the Workplace.</w:t>
              </w:r>
              <w:r w:rsidRPr="00E36BC8">
                <w:rPr>
                  <w:rFonts w:ascii="Times New Roman" w:hAnsi="Times New Roman" w:cs="Times New Roman"/>
                  <w:noProof/>
                </w:rPr>
                <w:t xml:space="preserve"> Thousand Oaks: Sage Publications.</w:t>
              </w:r>
            </w:p>
            <w:p w14:paraId="684211E2" w14:textId="77777777" w:rsidR="00E36BC8" w:rsidRPr="00E36BC8" w:rsidRDefault="00E36BC8" w:rsidP="00E36BC8">
              <w:pPr>
                <w:pStyle w:val="Bibliography"/>
                <w:spacing w:after="240" w:line="480" w:lineRule="auto"/>
                <w:ind w:left="720" w:hanging="720"/>
                <w:rPr>
                  <w:rFonts w:ascii="Times New Roman" w:hAnsi="Times New Roman" w:cs="Times New Roman"/>
                  <w:noProof/>
                </w:rPr>
              </w:pPr>
              <w:r w:rsidRPr="00E36BC8">
                <w:rPr>
                  <w:rFonts w:ascii="Times New Roman" w:hAnsi="Times New Roman" w:cs="Times New Roman"/>
                  <w:noProof/>
                </w:rPr>
                <w:t xml:space="preserve">Johnson, C. E. (2011). </w:t>
              </w:r>
              <w:r w:rsidRPr="00E36BC8">
                <w:rPr>
                  <w:rFonts w:ascii="Times New Roman" w:hAnsi="Times New Roman" w:cs="Times New Roman"/>
                  <w:i/>
                  <w:iCs/>
                  <w:noProof/>
                </w:rPr>
                <w:t>Meeting the Ethical Challenges of Leadership.</w:t>
              </w:r>
              <w:r w:rsidRPr="00E36BC8">
                <w:rPr>
                  <w:rFonts w:ascii="Times New Roman" w:hAnsi="Times New Roman" w:cs="Times New Roman"/>
                  <w:noProof/>
                </w:rPr>
                <w:t xml:space="preserve"> Thousand Oakes: Sage Publications.</w:t>
              </w:r>
            </w:p>
            <w:p w14:paraId="49B5042F" w14:textId="77777777" w:rsidR="00E36BC8" w:rsidRPr="00E36BC8" w:rsidRDefault="00E36BC8" w:rsidP="00E36BC8">
              <w:pPr>
                <w:pStyle w:val="Bibliography"/>
                <w:spacing w:after="240" w:line="480" w:lineRule="auto"/>
                <w:ind w:left="720" w:hanging="720"/>
                <w:rPr>
                  <w:rFonts w:ascii="Times New Roman" w:hAnsi="Times New Roman" w:cs="Times New Roman"/>
                  <w:noProof/>
                </w:rPr>
              </w:pPr>
              <w:r w:rsidRPr="00E36BC8">
                <w:rPr>
                  <w:rFonts w:ascii="Times New Roman" w:hAnsi="Times New Roman" w:cs="Times New Roman"/>
                  <w:noProof/>
                </w:rPr>
                <w:t xml:space="preserve">Kouzes, J. M., &amp; Posner, B. Z. (2011). </w:t>
              </w:r>
              <w:r w:rsidRPr="00E36BC8">
                <w:rPr>
                  <w:rFonts w:ascii="Times New Roman" w:hAnsi="Times New Roman" w:cs="Times New Roman"/>
                  <w:i/>
                  <w:iCs/>
                  <w:noProof/>
                </w:rPr>
                <w:t>Credibility.</w:t>
              </w:r>
              <w:r w:rsidRPr="00E36BC8">
                <w:rPr>
                  <w:rFonts w:ascii="Times New Roman" w:hAnsi="Times New Roman" w:cs="Times New Roman"/>
                  <w:noProof/>
                </w:rPr>
                <w:t xml:space="preserve"> San Francisco: Jossey-Bass.</w:t>
              </w:r>
            </w:p>
            <w:p w14:paraId="406E6D4B" w14:textId="77777777" w:rsidR="00E36BC8" w:rsidRPr="00E36BC8" w:rsidRDefault="00E36BC8" w:rsidP="00E36BC8">
              <w:pPr>
                <w:pStyle w:val="Bibliography"/>
                <w:spacing w:after="240" w:line="480" w:lineRule="auto"/>
                <w:ind w:left="720" w:hanging="720"/>
                <w:rPr>
                  <w:rFonts w:ascii="Times New Roman" w:hAnsi="Times New Roman" w:cs="Times New Roman"/>
                  <w:noProof/>
                </w:rPr>
              </w:pPr>
              <w:r w:rsidRPr="00E36BC8">
                <w:rPr>
                  <w:rFonts w:ascii="Times New Roman" w:hAnsi="Times New Roman" w:cs="Times New Roman"/>
                  <w:noProof/>
                </w:rPr>
                <w:t xml:space="preserve">Lumet, S. (Director). (1957). </w:t>
              </w:r>
              <w:r w:rsidRPr="00E36BC8">
                <w:rPr>
                  <w:rFonts w:ascii="Times New Roman" w:hAnsi="Times New Roman" w:cs="Times New Roman"/>
                  <w:i/>
                  <w:iCs/>
                  <w:noProof/>
                </w:rPr>
                <w:t>Twelve Angry Men</w:t>
              </w:r>
              <w:r w:rsidRPr="00E36BC8">
                <w:rPr>
                  <w:rFonts w:ascii="Times New Roman" w:hAnsi="Times New Roman" w:cs="Times New Roman"/>
                  <w:noProof/>
                </w:rPr>
                <w:t xml:space="preserve"> [Motion Picture].</w:t>
              </w:r>
            </w:p>
            <w:p w14:paraId="0D18B183" w14:textId="77777777" w:rsidR="00E36BC8" w:rsidRPr="00E36BC8" w:rsidRDefault="00E36BC8" w:rsidP="00E36BC8">
              <w:pPr>
                <w:spacing w:after="240" w:line="480" w:lineRule="auto"/>
                <w:rPr>
                  <w:rFonts w:ascii="Times New Roman" w:hAnsi="Times New Roman" w:cs="Times New Roman"/>
                </w:rPr>
              </w:pPr>
              <w:r w:rsidRPr="00E36BC8">
                <w:rPr>
                  <w:rFonts w:ascii="Times New Roman" w:hAnsi="Times New Roman" w:cs="Times New Roman"/>
                </w:rPr>
                <w:t>Nicholi, Armand. The Question of God: C.S. Lewis and Sigmund Freud Debate God, Love, Sex, and the Meaning of Life (p. 116). Free Press. Kindle Edition.</w:t>
              </w:r>
            </w:p>
            <w:p w14:paraId="6763B780" w14:textId="77777777" w:rsidR="00E36BC8" w:rsidRPr="00E36BC8" w:rsidRDefault="00E36BC8" w:rsidP="00E36BC8">
              <w:pPr>
                <w:pStyle w:val="Bibliography"/>
                <w:spacing w:after="240" w:line="480" w:lineRule="auto"/>
                <w:ind w:left="720" w:hanging="720"/>
                <w:rPr>
                  <w:rFonts w:ascii="Times New Roman" w:hAnsi="Times New Roman" w:cs="Times New Roman"/>
                  <w:noProof/>
                </w:rPr>
              </w:pPr>
              <w:r w:rsidRPr="00E36BC8">
                <w:rPr>
                  <w:rFonts w:ascii="Times New Roman" w:hAnsi="Times New Roman" w:cs="Times New Roman"/>
                  <w:noProof/>
                </w:rPr>
                <w:t xml:space="preserve">Spitzer, R. J. (2000). </w:t>
              </w:r>
              <w:r w:rsidRPr="00E36BC8">
                <w:rPr>
                  <w:rFonts w:ascii="Times New Roman" w:hAnsi="Times New Roman" w:cs="Times New Roman"/>
                  <w:i/>
                  <w:iCs/>
                  <w:noProof/>
                </w:rPr>
                <w:t>The Spirit of Leadership.</w:t>
              </w:r>
              <w:r w:rsidRPr="00E36BC8">
                <w:rPr>
                  <w:rFonts w:ascii="Times New Roman" w:hAnsi="Times New Roman" w:cs="Times New Roman"/>
                  <w:noProof/>
                </w:rPr>
                <w:t xml:space="preserve"> </w:t>
              </w:r>
            </w:p>
            <w:p w14:paraId="5F40DB2D" w14:textId="43CD30D6" w:rsidR="00E36BC8" w:rsidRDefault="00E36BC8" w:rsidP="00E36BC8">
              <w:pPr>
                <w:spacing w:after="240" w:line="480" w:lineRule="auto"/>
              </w:pPr>
              <w:r w:rsidRPr="00E36BC8">
                <w:rPr>
                  <w:rFonts w:ascii="Times New Roman" w:hAnsi="Times New Roman" w:cs="Times New Roman"/>
                  <w:b/>
                  <w:bCs/>
                  <w:noProof/>
                </w:rPr>
                <w:fldChar w:fldCharType="end"/>
              </w:r>
            </w:p>
          </w:sdtContent>
        </w:sdt>
      </w:sdtContent>
    </w:sdt>
    <w:p w14:paraId="388DF791" w14:textId="77777777" w:rsidR="00BC0543" w:rsidRDefault="00BC0543" w:rsidP="00CF447E">
      <w:pPr>
        <w:spacing w:after="0" w:line="480" w:lineRule="auto"/>
        <w:rPr>
          <w:rFonts w:ascii="Times New Roman" w:hAnsi="Times New Roman" w:cs="Times New Roman"/>
          <w:sz w:val="24"/>
        </w:rPr>
      </w:pPr>
    </w:p>
    <w:p w14:paraId="4C06C87A" w14:textId="77777777" w:rsidR="00E36BC8" w:rsidRPr="00CF447E" w:rsidRDefault="00E36BC8">
      <w:pPr>
        <w:spacing w:after="0" w:line="480" w:lineRule="auto"/>
        <w:rPr>
          <w:rFonts w:ascii="Times New Roman" w:hAnsi="Times New Roman" w:cs="Times New Roman"/>
          <w:sz w:val="24"/>
        </w:rPr>
      </w:pPr>
    </w:p>
    <w:sectPr w:rsidR="00E36BC8" w:rsidRPr="00CF44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26A7" w14:textId="77777777" w:rsidR="00B42454" w:rsidRDefault="00B42454" w:rsidP="00B42454">
      <w:pPr>
        <w:spacing w:after="0" w:line="240" w:lineRule="auto"/>
      </w:pPr>
      <w:r>
        <w:separator/>
      </w:r>
    </w:p>
  </w:endnote>
  <w:endnote w:type="continuationSeparator" w:id="0">
    <w:p w14:paraId="553E3DDF" w14:textId="77777777" w:rsidR="00B42454" w:rsidRDefault="00B42454" w:rsidP="00B4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CA6D" w14:textId="77777777" w:rsidR="00B42454" w:rsidRDefault="00B42454" w:rsidP="00B42454">
      <w:pPr>
        <w:spacing w:after="0" w:line="240" w:lineRule="auto"/>
      </w:pPr>
      <w:r>
        <w:separator/>
      </w:r>
    </w:p>
  </w:footnote>
  <w:footnote w:type="continuationSeparator" w:id="0">
    <w:p w14:paraId="111A8C27" w14:textId="77777777" w:rsidR="00B42454" w:rsidRDefault="00B42454" w:rsidP="00B4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61744"/>
      <w:docPartObj>
        <w:docPartGallery w:val="Page Numbers (Top of Page)"/>
        <w:docPartUnique/>
      </w:docPartObj>
    </w:sdtPr>
    <w:sdtEndPr>
      <w:rPr>
        <w:rFonts w:ascii="Times New Roman" w:hAnsi="Times New Roman" w:cs="Times New Roman"/>
        <w:noProof/>
        <w:sz w:val="24"/>
      </w:rPr>
    </w:sdtEndPr>
    <w:sdtContent>
      <w:p w14:paraId="2C632E15" w14:textId="3F7C4EA1" w:rsidR="00B42454" w:rsidRPr="00E36BC8" w:rsidRDefault="00E36BC8">
        <w:pPr>
          <w:pStyle w:val="Header"/>
          <w:jc w:val="right"/>
          <w:rPr>
            <w:rFonts w:ascii="Times New Roman" w:hAnsi="Times New Roman" w:cs="Times New Roman"/>
            <w:sz w:val="24"/>
          </w:rPr>
        </w:pPr>
        <w:r w:rsidRPr="00E36BC8">
          <w:rPr>
            <w:rFonts w:ascii="Times New Roman" w:hAnsi="Times New Roman" w:cs="Times New Roman"/>
            <w:sz w:val="24"/>
          </w:rPr>
          <w:t>Agape Love and Leadership</w:t>
        </w:r>
        <w:r w:rsidRPr="00E36BC8">
          <w:rPr>
            <w:rFonts w:ascii="Times New Roman" w:hAnsi="Times New Roman" w:cs="Times New Roman"/>
            <w:sz w:val="24"/>
          </w:rPr>
          <w:tab/>
        </w:r>
        <w:r w:rsidRPr="00E36BC8">
          <w:rPr>
            <w:rFonts w:ascii="Times New Roman" w:hAnsi="Times New Roman" w:cs="Times New Roman"/>
            <w:sz w:val="24"/>
          </w:rPr>
          <w:tab/>
        </w:r>
        <w:r w:rsidR="00B42454" w:rsidRPr="00E36BC8">
          <w:rPr>
            <w:rFonts w:ascii="Times New Roman" w:hAnsi="Times New Roman" w:cs="Times New Roman"/>
            <w:sz w:val="24"/>
          </w:rPr>
          <w:fldChar w:fldCharType="begin"/>
        </w:r>
        <w:r w:rsidR="00B42454" w:rsidRPr="00E36BC8">
          <w:rPr>
            <w:rFonts w:ascii="Times New Roman" w:hAnsi="Times New Roman" w:cs="Times New Roman"/>
            <w:sz w:val="24"/>
          </w:rPr>
          <w:instrText xml:space="preserve"> PAGE   \* MERGEFORMAT </w:instrText>
        </w:r>
        <w:r w:rsidR="00B42454" w:rsidRPr="00E36BC8">
          <w:rPr>
            <w:rFonts w:ascii="Times New Roman" w:hAnsi="Times New Roman" w:cs="Times New Roman"/>
            <w:sz w:val="24"/>
          </w:rPr>
          <w:fldChar w:fldCharType="separate"/>
        </w:r>
        <w:r w:rsidR="00A34510">
          <w:rPr>
            <w:rFonts w:ascii="Times New Roman" w:hAnsi="Times New Roman" w:cs="Times New Roman"/>
            <w:noProof/>
            <w:sz w:val="24"/>
          </w:rPr>
          <w:t>1</w:t>
        </w:r>
        <w:r w:rsidR="00B42454" w:rsidRPr="00E36BC8">
          <w:rPr>
            <w:rFonts w:ascii="Times New Roman" w:hAnsi="Times New Roman" w:cs="Times New Roman"/>
            <w:noProof/>
            <w:sz w:val="24"/>
          </w:rPr>
          <w:fldChar w:fldCharType="end"/>
        </w:r>
      </w:p>
    </w:sdtContent>
  </w:sdt>
  <w:p w14:paraId="3C7C0861" w14:textId="77777777" w:rsidR="00B42454" w:rsidRDefault="00B42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62C"/>
    <w:multiLevelType w:val="hybridMultilevel"/>
    <w:tmpl w:val="4BB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7E"/>
    <w:rsid w:val="00154DB6"/>
    <w:rsid w:val="002013BE"/>
    <w:rsid w:val="00392BB7"/>
    <w:rsid w:val="00473600"/>
    <w:rsid w:val="00612F17"/>
    <w:rsid w:val="00657E7A"/>
    <w:rsid w:val="009D58D6"/>
    <w:rsid w:val="00A34510"/>
    <w:rsid w:val="00A44243"/>
    <w:rsid w:val="00B41BDF"/>
    <w:rsid w:val="00B42454"/>
    <w:rsid w:val="00B90912"/>
    <w:rsid w:val="00BC0543"/>
    <w:rsid w:val="00C44FC2"/>
    <w:rsid w:val="00C97AA2"/>
    <w:rsid w:val="00CF447E"/>
    <w:rsid w:val="00E36BC8"/>
    <w:rsid w:val="00E41FDE"/>
    <w:rsid w:val="00E94E23"/>
    <w:rsid w:val="00E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ACBB"/>
  <w15:chartTrackingRefBased/>
  <w15:docId w15:val="{EA4F8DBE-EDDB-4AA6-897B-0C9DC63C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454"/>
  </w:style>
  <w:style w:type="paragraph" w:styleId="Footer">
    <w:name w:val="footer"/>
    <w:basedOn w:val="Normal"/>
    <w:link w:val="FooterChar"/>
    <w:uiPriority w:val="99"/>
    <w:unhideWhenUsed/>
    <w:rsid w:val="00B42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54"/>
  </w:style>
  <w:style w:type="paragraph" w:styleId="ListParagraph">
    <w:name w:val="List Paragraph"/>
    <w:basedOn w:val="Normal"/>
    <w:uiPriority w:val="34"/>
    <w:qFormat/>
    <w:rsid w:val="00657E7A"/>
    <w:pPr>
      <w:ind w:left="720"/>
      <w:contextualSpacing/>
    </w:pPr>
  </w:style>
  <w:style w:type="character" w:customStyle="1" w:styleId="Heading1Char">
    <w:name w:val="Heading 1 Char"/>
    <w:basedOn w:val="DefaultParagraphFont"/>
    <w:link w:val="Heading1"/>
    <w:uiPriority w:val="9"/>
    <w:rsid w:val="00E36BC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36BC8"/>
  </w:style>
  <w:style w:type="paragraph" w:styleId="BalloonText">
    <w:name w:val="Balloon Text"/>
    <w:basedOn w:val="Normal"/>
    <w:link w:val="BalloonTextChar"/>
    <w:uiPriority w:val="99"/>
    <w:semiHidden/>
    <w:unhideWhenUsed/>
    <w:rsid w:val="00E36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825">
      <w:bodyDiv w:val="1"/>
      <w:marLeft w:val="0"/>
      <w:marRight w:val="0"/>
      <w:marTop w:val="0"/>
      <w:marBottom w:val="0"/>
      <w:divBdr>
        <w:top w:val="none" w:sz="0" w:space="0" w:color="auto"/>
        <w:left w:val="none" w:sz="0" w:space="0" w:color="auto"/>
        <w:bottom w:val="none" w:sz="0" w:space="0" w:color="auto"/>
        <w:right w:val="none" w:sz="0" w:space="0" w:color="auto"/>
      </w:divBdr>
    </w:div>
    <w:div w:id="129442174">
      <w:bodyDiv w:val="1"/>
      <w:marLeft w:val="0"/>
      <w:marRight w:val="0"/>
      <w:marTop w:val="0"/>
      <w:marBottom w:val="0"/>
      <w:divBdr>
        <w:top w:val="none" w:sz="0" w:space="0" w:color="auto"/>
        <w:left w:val="none" w:sz="0" w:space="0" w:color="auto"/>
        <w:bottom w:val="none" w:sz="0" w:space="0" w:color="auto"/>
        <w:right w:val="none" w:sz="0" w:space="0" w:color="auto"/>
      </w:divBdr>
    </w:div>
    <w:div w:id="186602030">
      <w:bodyDiv w:val="1"/>
      <w:marLeft w:val="0"/>
      <w:marRight w:val="0"/>
      <w:marTop w:val="0"/>
      <w:marBottom w:val="0"/>
      <w:divBdr>
        <w:top w:val="none" w:sz="0" w:space="0" w:color="auto"/>
        <w:left w:val="none" w:sz="0" w:space="0" w:color="auto"/>
        <w:bottom w:val="none" w:sz="0" w:space="0" w:color="auto"/>
        <w:right w:val="none" w:sz="0" w:space="0" w:color="auto"/>
      </w:divBdr>
    </w:div>
    <w:div w:id="269440093">
      <w:bodyDiv w:val="1"/>
      <w:marLeft w:val="0"/>
      <w:marRight w:val="0"/>
      <w:marTop w:val="0"/>
      <w:marBottom w:val="0"/>
      <w:divBdr>
        <w:top w:val="none" w:sz="0" w:space="0" w:color="auto"/>
        <w:left w:val="none" w:sz="0" w:space="0" w:color="auto"/>
        <w:bottom w:val="none" w:sz="0" w:space="0" w:color="auto"/>
        <w:right w:val="none" w:sz="0" w:space="0" w:color="auto"/>
      </w:divBdr>
    </w:div>
    <w:div w:id="324280215">
      <w:bodyDiv w:val="1"/>
      <w:marLeft w:val="0"/>
      <w:marRight w:val="0"/>
      <w:marTop w:val="0"/>
      <w:marBottom w:val="0"/>
      <w:divBdr>
        <w:top w:val="none" w:sz="0" w:space="0" w:color="auto"/>
        <w:left w:val="none" w:sz="0" w:space="0" w:color="auto"/>
        <w:bottom w:val="none" w:sz="0" w:space="0" w:color="auto"/>
        <w:right w:val="none" w:sz="0" w:space="0" w:color="auto"/>
      </w:divBdr>
    </w:div>
    <w:div w:id="332031995">
      <w:bodyDiv w:val="1"/>
      <w:marLeft w:val="0"/>
      <w:marRight w:val="0"/>
      <w:marTop w:val="0"/>
      <w:marBottom w:val="0"/>
      <w:divBdr>
        <w:top w:val="none" w:sz="0" w:space="0" w:color="auto"/>
        <w:left w:val="none" w:sz="0" w:space="0" w:color="auto"/>
        <w:bottom w:val="none" w:sz="0" w:space="0" w:color="auto"/>
        <w:right w:val="none" w:sz="0" w:space="0" w:color="auto"/>
      </w:divBdr>
    </w:div>
    <w:div w:id="398286481">
      <w:bodyDiv w:val="1"/>
      <w:marLeft w:val="0"/>
      <w:marRight w:val="0"/>
      <w:marTop w:val="0"/>
      <w:marBottom w:val="0"/>
      <w:divBdr>
        <w:top w:val="none" w:sz="0" w:space="0" w:color="auto"/>
        <w:left w:val="none" w:sz="0" w:space="0" w:color="auto"/>
        <w:bottom w:val="none" w:sz="0" w:space="0" w:color="auto"/>
        <w:right w:val="none" w:sz="0" w:space="0" w:color="auto"/>
      </w:divBdr>
    </w:div>
    <w:div w:id="583808492">
      <w:bodyDiv w:val="1"/>
      <w:marLeft w:val="0"/>
      <w:marRight w:val="0"/>
      <w:marTop w:val="0"/>
      <w:marBottom w:val="0"/>
      <w:divBdr>
        <w:top w:val="none" w:sz="0" w:space="0" w:color="auto"/>
        <w:left w:val="none" w:sz="0" w:space="0" w:color="auto"/>
        <w:bottom w:val="none" w:sz="0" w:space="0" w:color="auto"/>
        <w:right w:val="none" w:sz="0" w:space="0" w:color="auto"/>
      </w:divBdr>
    </w:div>
    <w:div w:id="600726328">
      <w:bodyDiv w:val="1"/>
      <w:marLeft w:val="0"/>
      <w:marRight w:val="0"/>
      <w:marTop w:val="0"/>
      <w:marBottom w:val="0"/>
      <w:divBdr>
        <w:top w:val="none" w:sz="0" w:space="0" w:color="auto"/>
        <w:left w:val="none" w:sz="0" w:space="0" w:color="auto"/>
        <w:bottom w:val="none" w:sz="0" w:space="0" w:color="auto"/>
        <w:right w:val="none" w:sz="0" w:space="0" w:color="auto"/>
      </w:divBdr>
    </w:div>
    <w:div w:id="700663771">
      <w:bodyDiv w:val="1"/>
      <w:marLeft w:val="0"/>
      <w:marRight w:val="0"/>
      <w:marTop w:val="0"/>
      <w:marBottom w:val="0"/>
      <w:divBdr>
        <w:top w:val="none" w:sz="0" w:space="0" w:color="auto"/>
        <w:left w:val="none" w:sz="0" w:space="0" w:color="auto"/>
        <w:bottom w:val="none" w:sz="0" w:space="0" w:color="auto"/>
        <w:right w:val="none" w:sz="0" w:space="0" w:color="auto"/>
      </w:divBdr>
    </w:div>
    <w:div w:id="710149987">
      <w:bodyDiv w:val="1"/>
      <w:marLeft w:val="0"/>
      <w:marRight w:val="0"/>
      <w:marTop w:val="0"/>
      <w:marBottom w:val="0"/>
      <w:divBdr>
        <w:top w:val="none" w:sz="0" w:space="0" w:color="auto"/>
        <w:left w:val="none" w:sz="0" w:space="0" w:color="auto"/>
        <w:bottom w:val="none" w:sz="0" w:space="0" w:color="auto"/>
        <w:right w:val="none" w:sz="0" w:space="0" w:color="auto"/>
      </w:divBdr>
    </w:div>
    <w:div w:id="714550277">
      <w:bodyDiv w:val="1"/>
      <w:marLeft w:val="0"/>
      <w:marRight w:val="0"/>
      <w:marTop w:val="0"/>
      <w:marBottom w:val="0"/>
      <w:divBdr>
        <w:top w:val="none" w:sz="0" w:space="0" w:color="auto"/>
        <w:left w:val="none" w:sz="0" w:space="0" w:color="auto"/>
        <w:bottom w:val="none" w:sz="0" w:space="0" w:color="auto"/>
        <w:right w:val="none" w:sz="0" w:space="0" w:color="auto"/>
      </w:divBdr>
    </w:div>
    <w:div w:id="766274634">
      <w:bodyDiv w:val="1"/>
      <w:marLeft w:val="0"/>
      <w:marRight w:val="0"/>
      <w:marTop w:val="0"/>
      <w:marBottom w:val="0"/>
      <w:divBdr>
        <w:top w:val="none" w:sz="0" w:space="0" w:color="auto"/>
        <w:left w:val="none" w:sz="0" w:space="0" w:color="auto"/>
        <w:bottom w:val="none" w:sz="0" w:space="0" w:color="auto"/>
        <w:right w:val="none" w:sz="0" w:space="0" w:color="auto"/>
      </w:divBdr>
    </w:div>
    <w:div w:id="956260287">
      <w:bodyDiv w:val="1"/>
      <w:marLeft w:val="0"/>
      <w:marRight w:val="0"/>
      <w:marTop w:val="0"/>
      <w:marBottom w:val="0"/>
      <w:divBdr>
        <w:top w:val="none" w:sz="0" w:space="0" w:color="auto"/>
        <w:left w:val="none" w:sz="0" w:space="0" w:color="auto"/>
        <w:bottom w:val="none" w:sz="0" w:space="0" w:color="auto"/>
        <w:right w:val="none" w:sz="0" w:space="0" w:color="auto"/>
      </w:divBdr>
    </w:div>
    <w:div w:id="961500608">
      <w:bodyDiv w:val="1"/>
      <w:marLeft w:val="0"/>
      <w:marRight w:val="0"/>
      <w:marTop w:val="0"/>
      <w:marBottom w:val="0"/>
      <w:divBdr>
        <w:top w:val="none" w:sz="0" w:space="0" w:color="auto"/>
        <w:left w:val="none" w:sz="0" w:space="0" w:color="auto"/>
        <w:bottom w:val="none" w:sz="0" w:space="0" w:color="auto"/>
        <w:right w:val="none" w:sz="0" w:space="0" w:color="auto"/>
      </w:divBdr>
    </w:div>
    <w:div w:id="1003121384">
      <w:bodyDiv w:val="1"/>
      <w:marLeft w:val="0"/>
      <w:marRight w:val="0"/>
      <w:marTop w:val="0"/>
      <w:marBottom w:val="0"/>
      <w:divBdr>
        <w:top w:val="none" w:sz="0" w:space="0" w:color="auto"/>
        <w:left w:val="none" w:sz="0" w:space="0" w:color="auto"/>
        <w:bottom w:val="none" w:sz="0" w:space="0" w:color="auto"/>
        <w:right w:val="none" w:sz="0" w:space="0" w:color="auto"/>
      </w:divBdr>
    </w:div>
    <w:div w:id="1012224184">
      <w:bodyDiv w:val="1"/>
      <w:marLeft w:val="0"/>
      <w:marRight w:val="0"/>
      <w:marTop w:val="0"/>
      <w:marBottom w:val="0"/>
      <w:divBdr>
        <w:top w:val="none" w:sz="0" w:space="0" w:color="auto"/>
        <w:left w:val="none" w:sz="0" w:space="0" w:color="auto"/>
        <w:bottom w:val="none" w:sz="0" w:space="0" w:color="auto"/>
        <w:right w:val="none" w:sz="0" w:space="0" w:color="auto"/>
      </w:divBdr>
    </w:div>
    <w:div w:id="1045907682">
      <w:bodyDiv w:val="1"/>
      <w:marLeft w:val="0"/>
      <w:marRight w:val="0"/>
      <w:marTop w:val="0"/>
      <w:marBottom w:val="0"/>
      <w:divBdr>
        <w:top w:val="none" w:sz="0" w:space="0" w:color="auto"/>
        <w:left w:val="none" w:sz="0" w:space="0" w:color="auto"/>
        <w:bottom w:val="none" w:sz="0" w:space="0" w:color="auto"/>
        <w:right w:val="none" w:sz="0" w:space="0" w:color="auto"/>
      </w:divBdr>
    </w:div>
    <w:div w:id="1066562984">
      <w:bodyDiv w:val="1"/>
      <w:marLeft w:val="0"/>
      <w:marRight w:val="0"/>
      <w:marTop w:val="0"/>
      <w:marBottom w:val="0"/>
      <w:divBdr>
        <w:top w:val="none" w:sz="0" w:space="0" w:color="auto"/>
        <w:left w:val="none" w:sz="0" w:space="0" w:color="auto"/>
        <w:bottom w:val="none" w:sz="0" w:space="0" w:color="auto"/>
        <w:right w:val="none" w:sz="0" w:space="0" w:color="auto"/>
      </w:divBdr>
    </w:div>
    <w:div w:id="1114787649">
      <w:bodyDiv w:val="1"/>
      <w:marLeft w:val="0"/>
      <w:marRight w:val="0"/>
      <w:marTop w:val="0"/>
      <w:marBottom w:val="0"/>
      <w:divBdr>
        <w:top w:val="none" w:sz="0" w:space="0" w:color="auto"/>
        <w:left w:val="none" w:sz="0" w:space="0" w:color="auto"/>
        <w:bottom w:val="none" w:sz="0" w:space="0" w:color="auto"/>
        <w:right w:val="none" w:sz="0" w:space="0" w:color="auto"/>
      </w:divBdr>
    </w:div>
    <w:div w:id="1218978761">
      <w:bodyDiv w:val="1"/>
      <w:marLeft w:val="0"/>
      <w:marRight w:val="0"/>
      <w:marTop w:val="0"/>
      <w:marBottom w:val="0"/>
      <w:divBdr>
        <w:top w:val="none" w:sz="0" w:space="0" w:color="auto"/>
        <w:left w:val="none" w:sz="0" w:space="0" w:color="auto"/>
        <w:bottom w:val="none" w:sz="0" w:space="0" w:color="auto"/>
        <w:right w:val="none" w:sz="0" w:space="0" w:color="auto"/>
      </w:divBdr>
    </w:div>
    <w:div w:id="1229458968">
      <w:bodyDiv w:val="1"/>
      <w:marLeft w:val="0"/>
      <w:marRight w:val="0"/>
      <w:marTop w:val="0"/>
      <w:marBottom w:val="0"/>
      <w:divBdr>
        <w:top w:val="none" w:sz="0" w:space="0" w:color="auto"/>
        <w:left w:val="none" w:sz="0" w:space="0" w:color="auto"/>
        <w:bottom w:val="none" w:sz="0" w:space="0" w:color="auto"/>
        <w:right w:val="none" w:sz="0" w:space="0" w:color="auto"/>
      </w:divBdr>
    </w:div>
    <w:div w:id="1373580405">
      <w:bodyDiv w:val="1"/>
      <w:marLeft w:val="0"/>
      <w:marRight w:val="0"/>
      <w:marTop w:val="0"/>
      <w:marBottom w:val="0"/>
      <w:divBdr>
        <w:top w:val="none" w:sz="0" w:space="0" w:color="auto"/>
        <w:left w:val="none" w:sz="0" w:space="0" w:color="auto"/>
        <w:bottom w:val="none" w:sz="0" w:space="0" w:color="auto"/>
        <w:right w:val="none" w:sz="0" w:space="0" w:color="auto"/>
      </w:divBdr>
    </w:div>
    <w:div w:id="1388919558">
      <w:bodyDiv w:val="1"/>
      <w:marLeft w:val="0"/>
      <w:marRight w:val="0"/>
      <w:marTop w:val="0"/>
      <w:marBottom w:val="0"/>
      <w:divBdr>
        <w:top w:val="none" w:sz="0" w:space="0" w:color="auto"/>
        <w:left w:val="none" w:sz="0" w:space="0" w:color="auto"/>
        <w:bottom w:val="none" w:sz="0" w:space="0" w:color="auto"/>
        <w:right w:val="none" w:sz="0" w:space="0" w:color="auto"/>
      </w:divBdr>
    </w:div>
    <w:div w:id="1445227655">
      <w:bodyDiv w:val="1"/>
      <w:marLeft w:val="0"/>
      <w:marRight w:val="0"/>
      <w:marTop w:val="0"/>
      <w:marBottom w:val="0"/>
      <w:divBdr>
        <w:top w:val="none" w:sz="0" w:space="0" w:color="auto"/>
        <w:left w:val="none" w:sz="0" w:space="0" w:color="auto"/>
        <w:bottom w:val="none" w:sz="0" w:space="0" w:color="auto"/>
        <w:right w:val="none" w:sz="0" w:space="0" w:color="auto"/>
      </w:divBdr>
    </w:div>
    <w:div w:id="1457210703">
      <w:bodyDiv w:val="1"/>
      <w:marLeft w:val="0"/>
      <w:marRight w:val="0"/>
      <w:marTop w:val="0"/>
      <w:marBottom w:val="0"/>
      <w:divBdr>
        <w:top w:val="none" w:sz="0" w:space="0" w:color="auto"/>
        <w:left w:val="none" w:sz="0" w:space="0" w:color="auto"/>
        <w:bottom w:val="none" w:sz="0" w:space="0" w:color="auto"/>
        <w:right w:val="none" w:sz="0" w:space="0" w:color="auto"/>
      </w:divBdr>
    </w:div>
    <w:div w:id="1485392231">
      <w:bodyDiv w:val="1"/>
      <w:marLeft w:val="0"/>
      <w:marRight w:val="0"/>
      <w:marTop w:val="0"/>
      <w:marBottom w:val="0"/>
      <w:divBdr>
        <w:top w:val="none" w:sz="0" w:space="0" w:color="auto"/>
        <w:left w:val="none" w:sz="0" w:space="0" w:color="auto"/>
        <w:bottom w:val="none" w:sz="0" w:space="0" w:color="auto"/>
        <w:right w:val="none" w:sz="0" w:space="0" w:color="auto"/>
      </w:divBdr>
    </w:div>
    <w:div w:id="1611086571">
      <w:bodyDiv w:val="1"/>
      <w:marLeft w:val="0"/>
      <w:marRight w:val="0"/>
      <w:marTop w:val="0"/>
      <w:marBottom w:val="0"/>
      <w:divBdr>
        <w:top w:val="none" w:sz="0" w:space="0" w:color="auto"/>
        <w:left w:val="none" w:sz="0" w:space="0" w:color="auto"/>
        <w:bottom w:val="none" w:sz="0" w:space="0" w:color="auto"/>
        <w:right w:val="none" w:sz="0" w:space="0" w:color="auto"/>
      </w:divBdr>
    </w:div>
    <w:div w:id="1629819693">
      <w:bodyDiv w:val="1"/>
      <w:marLeft w:val="0"/>
      <w:marRight w:val="0"/>
      <w:marTop w:val="0"/>
      <w:marBottom w:val="0"/>
      <w:divBdr>
        <w:top w:val="none" w:sz="0" w:space="0" w:color="auto"/>
        <w:left w:val="none" w:sz="0" w:space="0" w:color="auto"/>
        <w:bottom w:val="none" w:sz="0" w:space="0" w:color="auto"/>
        <w:right w:val="none" w:sz="0" w:space="0" w:color="auto"/>
      </w:divBdr>
    </w:div>
    <w:div w:id="1693218703">
      <w:bodyDiv w:val="1"/>
      <w:marLeft w:val="0"/>
      <w:marRight w:val="0"/>
      <w:marTop w:val="0"/>
      <w:marBottom w:val="0"/>
      <w:divBdr>
        <w:top w:val="none" w:sz="0" w:space="0" w:color="auto"/>
        <w:left w:val="none" w:sz="0" w:space="0" w:color="auto"/>
        <w:bottom w:val="none" w:sz="0" w:space="0" w:color="auto"/>
        <w:right w:val="none" w:sz="0" w:space="0" w:color="auto"/>
      </w:divBdr>
    </w:div>
    <w:div w:id="1732387073">
      <w:bodyDiv w:val="1"/>
      <w:marLeft w:val="0"/>
      <w:marRight w:val="0"/>
      <w:marTop w:val="0"/>
      <w:marBottom w:val="0"/>
      <w:divBdr>
        <w:top w:val="none" w:sz="0" w:space="0" w:color="auto"/>
        <w:left w:val="none" w:sz="0" w:space="0" w:color="auto"/>
        <w:bottom w:val="none" w:sz="0" w:space="0" w:color="auto"/>
        <w:right w:val="none" w:sz="0" w:space="0" w:color="auto"/>
      </w:divBdr>
    </w:div>
    <w:div w:id="1760447706">
      <w:bodyDiv w:val="1"/>
      <w:marLeft w:val="0"/>
      <w:marRight w:val="0"/>
      <w:marTop w:val="0"/>
      <w:marBottom w:val="0"/>
      <w:divBdr>
        <w:top w:val="none" w:sz="0" w:space="0" w:color="auto"/>
        <w:left w:val="none" w:sz="0" w:space="0" w:color="auto"/>
        <w:bottom w:val="none" w:sz="0" w:space="0" w:color="auto"/>
        <w:right w:val="none" w:sz="0" w:space="0" w:color="auto"/>
      </w:divBdr>
    </w:div>
    <w:div w:id="1788111880">
      <w:bodyDiv w:val="1"/>
      <w:marLeft w:val="0"/>
      <w:marRight w:val="0"/>
      <w:marTop w:val="0"/>
      <w:marBottom w:val="0"/>
      <w:divBdr>
        <w:top w:val="none" w:sz="0" w:space="0" w:color="auto"/>
        <w:left w:val="none" w:sz="0" w:space="0" w:color="auto"/>
        <w:bottom w:val="none" w:sz="0" w:space="0" w:color="auto"/>
        <w:right w:val="none" w:sz="0" w:space="0" w:color="auto"/>
      </w:divBdr>
    </w:div>
    <w:div w:id="1951544385">
      <w:bodyDiv w:val="1"/>
      <w:marLeft w:val="0"/>
      <w:marRight w:val="0"/>
      <w:marTop w:val="0"/>
      <w:marBottom w:val="0"/>
      <w:divBdr>
        <w:top w:val="none" w:sz="0" w:space="0" w:color="auto"/>
        <w:left w:val="none" w:sz="0" w:space="0" w:color="auto"/>
        <w:bottom w:val="none" w:sz="0" w:space="0" w:color="auto"/>
        <w:right w:val="none" w:sz="0" w:space="0" w:color="auto"/>
      </w:divBdr>
    </w:div>
    <w:div w:id="1984575410">
      <w:bodyDiv w:val="1"/>
      <w:marLeft w:val="0"/>
      <w:marRight w:val="0"/>
      <w:marTop w:val="0"/>
      <w:marBottom w:val="0"/>
      <w:divBdr>
        <w:top w:val="none" w:sz="0" w:space="0" w:color="auto"/>
        <w:left w:val="none" w:sz="0" w:space="0" w:color="auto"/>
        <w:bottom w:val="none" w:sz="0" w:space="0" w:color="auto"/>
        <w:right w:val="none" w:sz="0" w:space="0" w:color="auto"/>
      </w:divBdr>
    </w:div>
    <w:div w:id="2048069163">
      <w:bodyDiv w:val="1"/>
      <w:marLeft w:val="0"/>
      <w:marRight w:val="0"/>
      <w:marTop w:val="0"/>
      <w:marBottom w:val="0"/>
      <w:divBdr>
        <w:top w:val="none" w:sz="0" w:space="0" w:color="auto"/>
        <w:left w:val="none" w:sz="0" w:space="0" w:color="auto"/>
        <w:bottom w:val="none" w:sz="0" w:space="0" w:color="auto"/>
        <w:right w:val="none" w:sz="0" w:space="0" w:color="auto"/>
      </w:divBdr>
    </w:div>
    <w:div w:id="2084717286">
      <w:bodyDiv w:val="1"/>
      <w:marLeft w:val="0"/>
      <w:marRight w:val="0"/>
      <w:marTop w:val="0"/>
      <w:marBottom w:val="0"/>
      <w:divBdr>
        <w:top w:val="none" w:sz="0" w:space="0" w:color="auto"/>
        <w:left w:val="none" w:sz="0" w:space="0" w:color="auto"/>
        <w:bottom w:val="none" w:sz="0" w:space="0" w:color="auto"/>
        <w:right w:val="none" w:sz="0" w:space="0" w:color="auto"/>
      </w:divBdr>
    </w:div>
    <w:div w:id="2086603297">
      <w:bodyDiv w:val="1"/>
      <w:marLeft w:val="0"/>
      <w:marRight w:val="0"/>
      <w:marTop w:val="0"/>
      <w:marBottom w:val="0"/>
      <w:divBdr>
        <w:top w:val="none" w:sz="0" w:space="0" w:color="auto"/>
        <w:left w:val="none" w:sz="0" w:space="0" w:color="auto"/>
        <w:bottom w:val="none" w:sz="0" w:space="0" w:color="auto"/>
        <w:right w:val="none" w:sz="0" w:space="0" w:color="auto"/>
      </w:divBdr>
    </w:div>
    <w:div w:id="2124028732">
      <w:bodyDiv w:val="1"/>
      <w:marLeft w:val="0"/>
      <w:marRight w:val="0"/>
      <w:marTop w:val="0"/>
      <w:marBottom w:val="0"/>
      <w:divBdr>
        <w:top w:val="none" w:sz="0" w:space="0" w:color="auto"/>
        <w:left w:val="none" w:sz="0" w:space="0" w:color="auto"/>
        <w:bottom w:val="none" w:sz="0" w:space="0" w:color="auto"/>
        <w:right w:val="none" w:sz="0" w:space="0" w:color="auto"/>
      </w:divBdr>
    </w:div>
    <w:div w:id="21429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Sid57</b:Tag>
    <b:SourceType>Film</b:SourceType>
    <b:Guid>{4C3A2698-1984-4850-9B10-8406A53CE610}</b:Guid>
    <b:Title>Twelve Angry Men</b:Title>
    <b:Year>1957</b:Year>
    <b:Author>
      <b:Director>
        <b:NameList>
          <b:Person>
            <b:Last>Lumet</b:Last>
            <b:First>Sidney</b:First>
          </b:Person>
        </b:NameList>
      </b:Director>
    </b:Author>
    <b:RefOrder>1</b:RefOrder>
  </b:Source>
  <b:Source>
    <b:Tag>Kou11</b:Tag>
    <b:SourceType>Book</b:SourceType>
    <b:Guid>{A5762DE5-5838-4763-8240-F210E5D8FC73}</b:Guid>
    <b:Title>Credibility</b:Title>
    <b:Year>2011</b:Year>
    <b:City>San Francisco</b:City>
    <b:Publisher>Jossey-Bass</b:Publisher>
    <b:Author>
      <b:Author>
        <b:NameList>
          <b:Person>
            <b:Last>Kouzes</b:Last>
            <b:Middle>M</b:Middle>
            <b:First>James</b:First>
          </b:Person>
          <b:Person>
            <b:Last>Posner</b:Last>
            <b:Middle>Z</b:Middle>
            <b:First>Barry</b:First>
          </b:Person>
        </b:NameList>
      </b:Author>
    </b:Author>
    <b:RefOrder>2</b:RefOrder>
  </b:Source>
  <b:Source>
    <b:Tag>Rob00</b:Tag>
    <b:SourceType>Book</b:SourceType>
    <b:Guid>{BCCD0460-8D85-413D-9892-637FB335F570}</b:Guid>
    <b:Title>The Spirit of Leadership</b:Title>
    <b:Year>2000</b:Year>
    <b:Author>
      <b:Author>
        <b:NameList>
          <b:Person>
            <b:Last>Spitzer</b:Last>
            <b:First>Robert</b:First>
            <b:Middle>J.</b:Middle>
          </b:Person>
        </b:NameList>
      </b:Author>
    </b:Author>
    <b:RefOrder>3</b:RefOrder>
  </b:Source>
  <b:Source>
    <b:Tag>Cra</b:Tag>
    <b:SourceType>Book</b:SourceType>
    <b:Guid>{02CF5475-12FE-433C-94C6-E62FA7254526}</b:Guid>
    <b:Author>
      <b:Author>
        <b:NameList>
          <b:Person>
            <b:Last>Johnson</b:Last>
            <b:First>Craig</b:First>
            <b:Middle>E.</b:Middle>
          </b:Person>
        </b:NameList>
      </b:Author>
    </b:Author>
    <b:Title>Meeting the Ethical Challenges of Leadership</b:Title>
    <b:City>Thousand Oakes</b:City>
    <b:Publisher>Sage Publications</b:Publisher>
    <b:Year>2011</b:Year>
    <b:RefOrder>4</b:RefOrder>
  </b:Source>
  <b:Source>
    <b:Tag>Cra07</b:Tag>
    <b:SourceType>Book</b:SourceType>
    <b:Guid>{0AB50D01-F52D-4CB6-A49A-808A25A7463F}</b:Guid>
    <b:Author>
      <b:Author>
        <b:NameList>
          <b:Person>
            <b:Last>Johnson</b:Last>
            <b:First>Craig</b:First>
            <b:Middle>E.</b:Middle>
          </b:Person>
        </b:NameList>
      </b:Author>
    </b:Author>
    <b:Title>Ethics in the Workplace</b:Title>
    <b:Year>2007</b:Year>
    <b:City>Thousand Oaks</b:City>
    <b:Publisher>Sage Publications</b:Publisher>
    <b:RefOrder>5</b:RefOrder>
  </b:Source>
</b:Sources>
</file>

<file path=customXml/itemProps1.xml><?xml version="1.0" encoding="utf-8"?>
<ds:datastoreItem xmlns:ds="http://schemas.openxmlformats.org/officeDocument/2006/customXml" ds:itemID="{E8A1B829-DB3C-4A66-9A66-08E9567F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2</cp:revision>
  <cp:lastPrinted>2016-10-10T04:46:00Z</cp:lastPrinted>
  <dcterms:created xsi:type="dcterms:W3CDTF">2017-03-27T05:36:00Z</dcterms:created>
  <dcterms:modified xsi:type="dcterms:W3CDTF">2017-03-27T05:36:00Z</dcterms:modified>
</cp:coreProperties>
</file>